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UTOMATED TRAFFIC ENFORCEMENT ON THE PRIMARY ROAD SYSTE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2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7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