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ADVISORY COUNCIL ON BRAIN INJURIES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9/30/92, see Persons with Disabilities Division[431]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9322C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5/28/25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