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RADIATION SAFETY REQUIREMENTS FOR INDUSTRIAL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RADIOGRAPHIC OPERATIONS, PARTICLE ACCELERATORS FOR NONHUMAN USE, ANALYTICAL X-RAY EQUIPMENT, AND WELL-LOGGING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8/5/92, see 641—41.4(136C)]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0183D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MINIMUM REQUIREMENTS FOR TANNING FACILITIES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496, IAC Supplement 4/2/25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ORAL HEALTH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