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158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REGIONS FOR SUBSTANCE ABUSE PREVENTION AND TREATMENT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3/29/06, see 643—Ch 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9180C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4/30/25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7/1/25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159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161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162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LICENSURE STANDARDS FOR PROBLEM GAMBLING TREATMENT PROGRAMS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7/3/96, see Human Services Department, 441—Ch 162]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6/2/10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7/1/10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163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169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170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ORGANIZATION OF THE DEPARTMENT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7/29/87, Health Department[470] Ch 170]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7712C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3/6/24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7/1/24</w:t>
      </w:r>
      <w:r>
        <w:rPr>
          <w:rFonts w:ascii="Times New Roman" w:hAnsi="Times New Roman"/>
          <w:b w:val="false"/>
          <w:i w:val="false"/>
          <w:color w:val="000000"/>
          <w:sz w:val="10"/>
        </w:rPr>
        <w:t>1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The effective date of </w:t>
      </w:r>
      <w:r>
        <w:rPr>
          <w:rFonts w:ascii="Times New Roman" w:hAnsi="Times New Roman"/>
          <w:b/>
          <w:i w:val="false"/>
          <w:color w:val="000000"/>
          <w:sz w:val="22"/>
        </w:rPr>
        <w:t>ARC 7112C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was corrected to July 1, 2024, in the April 3, 2024, Iowa Administrative Bulletin.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171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PETITIONS FOR RULE MAKING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7/29/87, Department of Health[470] Ch 171]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7712C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3/6/24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7/1/24</w:t>
      </w:r>
      <w:r>
        <w:rPr>
          <w:rFonts w:ascii="Times New Roman" w:hAnsi="Times New Roman"/>
          <w:b w:val="false"/>
          <w:i w:val="false"/>
          <w:color w:val="000000"/>
          <w:sz w:val="10"/>
        </w:rPr>
        <w:t>1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The effective date of </w:t>
      </w:r>
      <w:r>
        <w:rPr>
          <w:rFonts w:ascii="Times New Roman" w:hAnsi="Times New Roman"/>
          <w:b/>
          <w:i w:val="false"/>
          <w:color w:val="000000"/>
          <w:sz w:val="22"/>
        </w:rPr>
        <w:t>ARC 7112C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was corrected to July 1, 2024, in the April 3, 2024, Iowa Administrative Bulletin.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172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DECLARATORY ORDERS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7/29/87, Health Department[470] Ch 172]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7712C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3/6/24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7/1/24</w:t>
      </w:r>
      <w:r>
        <w:rPr>
          <w:rFonts w:ascii="Times New Roman" w:hAnsi="Times New Roman"/>
          <w:b w:val="false"/>
          <w:i w:val="false"/>
          <w:color w:val="000000"/>
          <w:sz w:val="10"/>
        </w:rPr>
        <w:t>1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The effective date of </w:t>
      </w:r>
      <w:r>
        <w:rPr>
          <w:rFonts w:ascii="Times New Roman" w:hAnsi="Times New Roman"/>
          <w:b/>
          <w:i w:val="false"/>
          <w:color w:val="000000"/>
          <w:sz w:val="22"/>
        </w:rPr>
        <w:t>ARC 7112C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was corrected to July 1, 2024, in the April 3, 2024, Iowa Administrative Bulletin.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173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CONTESTED CASES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7/29/87, Health Department[470] Ch 173]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7712C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3/6/24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7/1/24</w:t>
      </w:r>
      <w:r>
        <w:rPr>
          <w:rFonts w:ascii="Times New Roman" w:hAnsi="Times New Roman"/>
          <w:b w:val="false"/>
          <w:i w:val="false"/>
          <w:color w:val="000000"/>
          <w:sz w:val="10"/>
        </w:rPr>
        <w:t>1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The effective date of </w:t>
      </w:r>
      <w:r>
        <w:rPr>
          <w:rFonts w:ascii="Times New Roman" w:hAnsi="Times New Roman"/>
          <w:b/>
          <w:i w:val="false"/>
          <w:color w:val="000000"/>
          <w:sz w:val="22"/>
        </w:rPr>
        <w:t>ARC 7112C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was corrected to July 1, 2024, in the April 3, 2024, Iowa Administrative Bulletin.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174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AGENCY PROCEDURE FOR RULE MAKING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7712C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3/6/24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7/1/24</w:t>
      </w:r>
      <w:r>
        <w:rPr>
          <w:rFonts w:ascii="Times New Roman" w:hAnsi="Times New Roman"/>
          <w:b w:val="false"/>
          <w:i w:val="false"/>
          <w:color w:val="000000"/>
          <w:sz w:val="10"/>
        </w:rPr>
        <w:t>1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The effective date of </w:t>
      </w:r>
      <w:r>
        <w:rPr>
          <w:rFonts w:ascii="Times New Roman" w:hAnsi="Times New Roman"/>
          <w:b/>
          <w:i w:val="false"/>
          <w:color w:val="000000"/>
          <w:sz w:val="22"/>
        </w:rPr>
        <w:t>ARC 7112C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was corrected to July 1, 2024, in the April 3, 2024, Iowa Administrative Bulletin.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175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FAIR INFORMATION PRACTICES AND PUBLIC RECORDS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7712C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3/6/24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7/1/24</w:t>
      </w:r>
      <w:r>
        <w:rPr>
          <w:rFonts w:ascii="Times New Roman" w:hAnsi="Times New Roman"/>
          <w:b w:val="false"/>
          <w:i w:val="false"/>
          <w:color w:val="000000"/>
          <w:sz w:val="10"/>
        </w:rPr>
        <w:t>1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The effective date of </w:t>
      </w:r>
      <w:r>
        <w:rPr>
          <w:rFonts w:ascii="Times New Roman" w:hAnsi="Times New Roman"/>
          <w:b/>
          <w:i w:val="false"/>
          <w:color w:val="000000"/>
          <w:sz w:val="22"/>
        </w:rPr>
        <w:t>ARC 7112C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was corrected to July 1, 2024, in the April 3, 2024, Iowa Administrative Bulletin.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176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CRITERIA FOR AWARDS OR GRANTS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8125C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7/10/24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8/14/24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