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r="http://schemas.openxmlformats.org/officeDocument/2006/relationships" xmlns:w="http://schemas.openxmlformats.org/wordprocessingml/2006/main" xmlns:w15="http://schemas.microsoft.com/office/word/2012/wordml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13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MILK AND MILK PRODUCTS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7/29/87, Health Department[470]]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1/30/08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3/5/08</w:t>
      </w:r>
    </w:p>
    <w:p>
      <w:pPr>
        <w:spacing w:before="0" w:after="0"/>
        <w:ind w:left="120"/>
        <w:jc w:val="both"/>
      </w:pP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14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WATER TREATMENT SYSTEMS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6555C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10/5/22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1/1/23</w:t>
      </w:r>
    </w:p>
    <w:p>
      <w:pPr>
        <w:spacing w:before="0" w:after="0"/>
        <w:ind w:left="120"/>
        <w:jc w:val="both"/>
      </w:pP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15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SWIMMING POOLS, SPAS, AND SPRAY PADS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Transferred to 481—Chapter 485, IAC Supplement 2/4/26 </w:t>
      </w:r>
    </w:p>
    <w:p>
      <w:pPr>
        <w:spacing w:before="0" w:after="0"/>
        <w:ind w:left="120"/>
        <w:jc w:val="both"/>
      </w:pP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16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GARBAGE AND REFUSE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7/29/87, Health Department[470] Ch 16]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1/30/08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3/5/08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spacing w:before="0" w:after="0"/>
        <w:ind w:left="120"/>
        <w:jc w:val="both"/>
      </w:pP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17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SANITATION OF HABITABLE BUILDINGS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7/29/87, Health Department[470] Ch 17]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1/30/08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3/5/08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spacing w:before="0" w:after="0"/>
        <w:ind w:left="120"/>
        <w:jc w:val="both"/>
      </w:pP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18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TOURIST CAMPS, TRAILER CAMPS, CABIN CAMPS, CONSTRUCTION CAMPS</w:t>
      </w:r>
      <w:r>
        <w:br/>
      </w:r>
      <w:r>
        <w:rPr>
          <w:rFonts w:ascii="Times New Roman" w:hAnsi="Times New Roman"/>
          <w:b w:val="false"/>
          <w:i w:val="false"/>
          <w:color w:val="000000"/>
          <w:sz w:val="21"/>
        </w:rPr>
        <w:t>AND SIMILAR ESTABLISHMENTS AND AREAS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7/29/87, Health Department[470] Ch 18]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1/30/08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3/5/08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spacing w:before="0" w:after="0"/>
        <w:ind w:left="120"/>
        <w:jc w:val="both"/>
      </w:pP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19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MASS GATHERINGS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7/29/87, Health Department[470]]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1/30/08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3/5/08</w:t>
      </w:r>
    </w:p>
    <w:p>
      <w:pPr>
        <w:spacing w:before="0" w:after="0"/>
        <w:ind w:left="120"/>
        <w:jc w:val="both"/>
      </w:pP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20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COMMUNITY WATER FLUORIDATION GRANT PROGRAM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9268C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5/14/25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7/1/25</w:t>
      </w:r>
    </w:p>
    <w:p>
      <w:pPr>
        <w:spacing w:before="0" w:after="0"/>
        <w:ind w:left="120"/>
        <w:jc w:val="both"/>
      </w:pP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21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CENTRAL REGISTRY FOR</w:t>
      </w:r>
      <w:r>
        <w:br/>
      </w:r>
      <w:r>
        <w:rPr>
          <w:rFonts w:ascii="Times New Roman" w:hAnsi="Times New Roman"/>
          <w:b w:val="false"/>
          <w:i w:val="false"/>
          <w:color w:val="000000"/>
          <w:sz w:val="21"/>
        </w:rPr>
        <w:t>BRAIN AND SPINAL CORD INJURIES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9560C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9/17/25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11/1/25</w:t>
      </w:r>
    </w:p>
    <w:p>
      <w:pPr>
        <w:spacing w:before="0" w:after="0"/>
        <w:ind w:left="120"/>
        <w:jc w:val="both"/>
      </w:pP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22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PRACTICE OF TATTOOING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Transferred to 481—Chapter 492, IAC Supplement 4/2/25 </w:t>
      </w:r>
    </w:p>
    <w:p>
      <w:pPr>
        <w:spacing w:before="0" w:after="0"/>
        <w:ind w:left="120"/>
        <w:jc w:val="both"/>
      </w:pP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23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PLUMBING AND MECHANICAL SYSTEMS BOARD—LICENSEE PRACTICE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Transferred to 481—Chapter 431, IAC Supplement 4/2/25 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r="http://schemas.openxmlformats.org/officeDocument/2006/relationships" xmlns:w="http://schemas.openxmlformats.org/wordprocessingml/2006/main" xmlns:w15="http://schemas.microsoft.com/office/word/2012/wordml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r="http://schemas.openxmlformats.org/officeDocument/2006/relationships" xmlns:w="http://schemas.openxmlformats.org/wordprocessingml/2006/main" xmlns:w15="http://schemas.microsoft.com/office/word/2012/wordml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r="http://schemas.openxmlformats.org/officeDocument/2006/relationships" xmlns:w="http://schemas.openxmlformats.org/wordprocessingml/2006/main" xmlns:w15="http://schemas.microsoft.com/office/word/2012/wordml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r="http://schemas.openxmlformats.org/officeDocument/2006/relationships" xmlns:w="http://schemas.openxmlformats.org/wordprocessingml/2006/main" xmlns:w15="http://schemas.microsoft.com/office/word/2012/wordml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