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COUNCIL FOR THE STATE MEDICAL EXAMINER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