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 FOR IMPACT RESISTANCE AND METHOD OF TESTING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121]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6/3/09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7/8/09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