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REGULATION OF PRICE DISCRIMINATION IN THE SALE OR LEASE OF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MOTOR VEHICLES BY MOTOR VEHICLE MANUFACTURERS,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DISTRIBUTORS OR WHOLESALERS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7/20/94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6/20/94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