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RESTRUCTURING OF INSURANCE BOARD AND TRANSFER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ASSETS AND LIABILITIES OF INSURANCE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12/6/17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1/10/18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