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HARNESS RACING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11/9/86, Racing Commission[693]]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11/18/87, Racing and Gaming Division[195]]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0734C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6/19/13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