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144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TITLE XIV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GRANT/CONTRACT/PAYMENT ADMINISTRATION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PURCHASE OF SERVICE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7/1/83, Social Services[770] Ch 145]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[Previously appeared as Ch 145—renumbered IAB 2/29/84]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2/11/87, Human Services[498]]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2885C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1/4/17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3/1/17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