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IV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DRIVER AND SAFETY EDUCATION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DRIVER EDUCATION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 Ch 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8/21/02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9/25/02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