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GROW IOWA VALUES FUND ASSISTANCE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6/15/07;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261—Ch 165</w:t>
        </w:r>
      </w:hyperlink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 FOR DECLARATORY RULING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Renumbered 261—Ch 103, IAB 7/19/95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WORKFORCE DEVELOPMENT COORDINATION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WORKFORCE DEVELOPMENT ACCOUNTABILITY SYSTEM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INDUSTRIAL NEW JOBS TRAINING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1/14/87; Iowa Development Commission[520] 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16,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RETRAINING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 IAB 7/8/92, effective 7/1/92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JOBS TRAINING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 Iowa Development Commission(520), 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7/8/92, see 261—Chs 6 and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17,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WORKFORCE DEVELOPMENT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75]</w:t>
      </w:r>
      <w:r>
        <w:br/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18,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WORKFORCE TRAINING AND ECONOMIC DEVELOPMENT FUNDS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LABOR-MANAGEMENT COOPERATION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Transferred to 345—Ch 11, IAB 7/17/96, effective 7/1/96, pursuant to </w:t>
      </w:r>
      <w:r>
        <w:rPr>
          <w:rFonts w:ascii="Times New Roman" w:hAnsi="Times New Roman"/>
          <w:b w:val="false"/>
          <w:i w:val="false"/>
          <w:color w:val="000000"/>
          <w:sz w:val="14"/>
        </w:rPr>
        <w:t>1996 Iowa Acts, Senate File 2409</w:t>
      </w:r>
      <w:r>
        <w:rPr>
          <w:rFonts w:ascii="Times New Roman" w:hAnsi="Times New Roman"/>
          <w:b w:val="false"/>
          <w:i w:val="false"/>
          <w:color w:val="000000"/>
          <w:sz w:val="14"/>
        </w:rPr>
        <w:t>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CERTIFIED SCHOOL TO CAREER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APPRENTICESHIP TRAINING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19,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FUTURE READY IOWA REGISTERED APPRENTICESHIP DEVELOPMENT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20,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FUTURE READY IOWA EXPANDED REGISTERED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APPRENTICESHIP OPPORTUNITIES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21,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STEM BEST APPROPRIATION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11/20/24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HIGH TECHNOLOGY APPRENTICESHIP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6/15/07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 FORCE INVESTMENT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345—Ch 13,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7/17/96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7/1/96,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1996 Iowa Acts, Senate File 2409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JOB TRAINING PARTNERSHIP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345—Ch 14,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7/17/96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7/1/96,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1996 Iowa Acts, Senate File 2409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ACCELERATED CAREER EDUCATION (ACE)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22, IAC Supplement 11/1/23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III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COMMUNITY DEVELOPMENT DIVISION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DIVISION RESPONSIBILITIES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11/20/24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261.165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