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EMPLOYER CHILD CARE TAX CREDIT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0131D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JOBS AND INCOME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ENTERPRISE ZONE (EZ)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ENTREPRENEURIAL VENTURES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ASSISTANCE (EVA)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PHYSICAL INFRASTRUCTURE ASSISTANCE PROGRAM (PIAP)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COGENERATION PILOT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UNIVERSITY-BASED RESEARCH UTILIZATION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CAPITAL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