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310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11/15/23]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RENEWABLE FUEL INFRASTRUCTURE BOARD—ORGANIZATION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6/22/22; see 21—Ch 13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RENEWABLE FUEL INFRASTRUCTURE PROGRAM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RETAIL MOTOR FUEL SITES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6/22/22; see 21—Ch 14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RENEWABLE FUEL INFRASTRUCTURE PROGRAM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BIODIESEL TERMINAL GRANTS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6/22/22; see 21—Ch 15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RENEWABLE FUEL INFRASTRUCTURE PROGRAM 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6/22/22; see 21—Ch 16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XII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ENERGY DIVISION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RULES APPLICABLE TO PART XII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 OF FINANCIAL ASSISTANCE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11/16/11, see 350—Ch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ENERGY EFFICIENCY COMMUNITY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11/16/11, see 350—Ch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