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MOTOR VEHICLE SERVICE CONTRACTS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9/28/16, see 191—Ch 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4495C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6/19/19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5/20/19. See 191—Chapter 103.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STANDARDS OF CONDUCT, PROHIBITED PRACTICES,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DISCIPLINARY PROCEDURES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2258C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11/25/15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12/30/15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DISCIPLINARY PROCEDURES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1975C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4/29/15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6/3/15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