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ORGANIZATION AND OPERATION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2, IAC 7/1/75 rescinded 3/7/79; see 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3, IAC 7/1/75 rescinded 3/7/79; see 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