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IOWA REGIONALIZED SYSTEM OF PERINATAL HEALTH CARE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641—150.1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Hospitals within the state shall determine whether to participate in Iowa’s regionalized system of perinatal health care and shall select the hospital’s level of participation in the regionalized system. A hospital having determined to participate in the regionalized system shall comply with the rules appropriate to the levels of participation for maternal care and neonatal care selected by the hospital. Maternal levels of designation and neonatal levels of designation are evaluated separately, and a hospital may have a level of designation for maternal care that is different from the level of designation for neonatal care; however, a pregnant woman should be cared for at the hospital that best meets both her and her newborn infant’s needs.</w:t>
      </w:r>
    </w:p>
    <w:p>
      <w:pPr>
        <w:spacing w:before="0" w:after="0"/>
        <w:ind w:left="120"/>
        <w:jc w:val="both"/>
      </w:pPr>
      <w:r>
        <w:rPr>
          <w:rFonts w:ascii="Times New Roman" w:hAnsi="Times New Roman"/>
          <w:b w:val="false"/>
          <w:i w:val="false"/>
          <w:color w:val="000000"/>
          <w:sz w:val="22"/>
        </w:rPr>
        <w:t>Iowa’s regionalized system of perinatal health care helps practitioners in rural Iowa to rapidly access specialty services for their patients even though such services may not exist in the local community. This is predicated on several factors, including the willingness of certain hospitals in moderate-to-large Iowa cities to provide specialty services and the presence of a functional system of patient transportation. These rules address how participating Iowa hospitals relate to the regionalized system and suggest a level of functioning which should identify the role each participating hospital plays in the system.</w:t>
      </w:r>
    </w:p>
    <w:p>
      <w:pPr>
        <w:spacing w:before="0" w:after="0"/>
        <w:ind w:left="120"/>
        <w:jc w:val="both"/>
      </w:pPr>
      <w:r>
        <w:rPr>
          <w:rFonts w:ascii="Times New Roman" w:hAnsi="Times New Roman"/>
          <w:b w:val="false"/>
          <w:i w:val="false"/>
          <w:color w:val="000000"/>
          <w:sz w:val="22"/>
        </w:rPr>
        <w:t>The following rules present a description of the levels of care among Iowa perinatal hospitals. The levels are as follows: maternal levels of care, which include Level I maternal care hospital, Level II maternal care hospital, Level III maternal care hospital and Level IV maternal care hospital, and neonatal levels of care, which include Level I neonatal care hospital, Level II neonatal care hospital, Level III neonatal care hospital and Level IV neonatal care hospital. Due to the need for organization of limited resources in a rural state, the rules are designed to encourage and support the presence of Level II and Level III maternal care and neonatal care hospitals in areas not populous enough to support a Level IV maternal care and neonatal care hospital.</w:t>
      </w:r>
    </w:p>
    <w:p>
      <w:pPr>
        <w:spacing w:before="0" w:after="0"/>
        <w:ind w:left="120"/>
        <w:jc w:val="both"/>
      </w:pPr>
      <w:r>
        <w:rPr>
          <w:rFonts w:ascii="Times New Roman" w:hAnsi="Times New Roman"/>
          <w:b w:val="false"/>
          <w:i w:val="false"/>
          <w:color w:val="000000"/>
          <w:sz w:val="22"/>
        </w:rPr>
        <w:t xml:space="preserve">The rules are not meant to hold Iowa hospitals and Iowa perinatal professionals to an impractical ideal. The rules specify particulars for a tiered provision of care on the basis of functional capabilities, based on national recommendations from the American Academy of Pediatrics and the American Congress of Obstetricians and Gynecologists. </w:t>
      </w:r>
    </w:p>
    <w:p>
      <w:pPr>
        <w:spacing w:before="0" w:after="0"/>
        <w:ind w:left="120"/>
        <w:jc w:val="both"/>
      </w:pPr>
      <w:r>
        <w:rPr>
          <w:rFonts w:ascii="Times New Roman" w:hAnsi="Times New Roman"/>
          <w:b w:val="false"/>
          <w:i w:val="false"/>
          <w:color w:val="000000"/>
          <w:sz w:val="22"/>
        </w:rPr>
        <w:t xml:space="preserve">The primary purpose of the level of care designation is to ensure Iowa perinatal patients receive appropriate maternal and neonatal care as close to their homes as possible. </w:t>
      </w:r>
    </w:p>
    <w:p>
      <w:pPr>
        <w:spacing w:before="0" w:after="0"/>
        <w:ind w:left="120"/>
        <w:jc w:val="both"/>
      </w:pPr>
      <w:r>
        <w:rPr>
          <w:rFonts w:ascii="Times New Roman" w:hAnsi="Times New Roman"/>
          <w:b w:val="false"/>
          <w:i w:val="false"/>
          <w:color w:val="000000"/>
          <w:sz w:val="22"/>
        </w:rPr>
        <w:t>The rules provide a framework to ensure that, when a participating hospital represents itself at a particular level of perinatal care, the hospital is capable of providing that care. The public is entitled to know the level of functioning of a hospital. The rules provide the framework for defining and evaluating the level of perinatal services offered by a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“Categorization” </w:t>
      </w:r>
      <w:r>
        <w:rPr>
          <w:rFonts w:ascii="Times New Roman" w:hAnsi="Times New Roman"/>
          <w:b w:val="false"/>
          <w:i w:val="false"/>
          <w:color w:val="000000"/>
          <w:sz w:val="22"/>
        </w:rPr>
        <w:t>means a preliminary determination by the department that a hospital is capable of providing maternal care and neonatal care at Level I, Level II, Level III, or Level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verification” </w:t>
      </w:r>
      <w:r>
        <w:rPr>
          <w:rFonts w:ascii="Times New Roman" w:hAnsi="Times New Roman"/>
          <w:b w:val="false"/>
          <w:i w:val="false"/>
          <w:color w:val="000000"/>
          <w:sz w:val="22"/>
        </w:rPr>
        <w:t>means a document awarded by the department that identifies a hospital’s level of maternal care and neonatal care at Level I, Level II, Level III, or Level IV and the term of verification at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under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preterm” </w:t>
      </w:r>
      <w:r>
        <w:rPr>
          <w:rFonts w:ascii="Times New Roman" w:hAnsi="Times New Roman"/>
          <w:b w:val="false"/>
          <w:i w:val="false"/>
          <w:color w:val="000000"/>
          <w:sz w:val="22"/>
        </w:rPr>
        <w:t>means that a newborn infant is born between 34 0/7 and 36 6/7 weeks’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“Levels-of-care assessment tool”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“tool” </w:t>
      </w:r>
      <w:r>
        <w:rPr>
          <w:rFonts w:ascii="Times New Roman" w:hAnsi="Times New Roman"/>
          <w:b w:val="false"/>
          <w:i w:val="false"/>
          <w:color w:val="000000"/>
          <w:sz w:val="22"/>
        </w:rPr>
        <w:t>means a tool to assess the maternal and neonatal risk-appropriate care, using the minimum information necessary to identify a hospital’s maternal level of care based on criteria by the American Congress of Obstetricians and Gynecologists/Society for Maternal-Fetal Medicine and a hospital’s neonatal level of care based on criteria by the American Academy of Pediatrics. The tool will be chosen by the department in consultation with the perinatal guidelines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“Neonate” </w:t>
      </w:r>
      <w:r>
        <w:rPr>
          <w:rFonts w:ascii="Times New Roman" w:hAnsi="Times New Roman"/>
          <w:b w:val="false"/>
          <w:i w:val="false"/>
          <w:color w:val="000000"/>
          <w:sz w:val="22"/>
        </w:rPr>
        <w:t>means a newborn infant, up to 28 days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verification survey” </w:t>
      </w:r>
      <w:r>
        <w:rPr>
          <w:rFonts w:ascii="Times New Roman" w:hAnsi="Times New Roman"/>
          <w:b w:val="false"/>
          <w:i w:val="false"/>
          <w:color w:val="000000"/>
          <w:sz w:val="22"/>
        </w:rPr>
        <w:t>means an on-site survey conducted by the department’s statewide perinatal care team based at the University of Iowa hospitals and clinics or by a survey team of members (medical experts) contracted to assess a hospital’s ability to meet the level of designation selected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“Perinatal” </w:t>
      </w:r>
      <w:r>
        <w:rPr>
          <w:rFonts w:ascii="Times New Roman" w:hAnsi="Times New Roman"/>
          <w:b w:val="false"/>
          <w:i w:val="false"/>
          <w:color w:val="000000"/>
          <w:sz w:val="22"/>
        </w:rPr>
        <w:t>means the five months before and one month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“Perinatal center” </w:t>
      </w:r>
      <w:r>
        <w:rPr>
          <w:rFonts w:ascii="Times New Roman" w:hAnsi="Times New Roman"/>
          <w:b w:val="false"/>
          <w:i w:val="false"/>
          <w:color w:val="000000"/>
          <w:sz w:val="22"/>
        </w:rPr>
        <w:t>means a medical facility capable of providing complex obstetric, fetal and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“Perinatal guidelines advisory committee” </w:t>
      </w:r>
      <w:r>
        <w:rPr>
          <w:rFonts w:ascii="Times New Roman" w:hAnsi="Times New Roman"/>
          <w:b w:val="false"/>
          <w:i w:val="false"/>
          <w:color w:val="000000"/>
          <w:sz w:val="22"/>
        </w:rPr>
        <w:t>means the committee that provides consultation to the department regarding these rules for the regionalized system of perinatal health care, reviews and updates Guidelines for Perinatal Services and provides review and counsel to the statewide perinatal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“Prenatal” </w:t>
      </w:r>
      <w:r>
        <w:rPr>
          <w:rFonts w:ascii="Times New Roman" w:hAnsi="Times New Roman"/>
          <w:b w:val="false"/>
          <w:i w:val="false"/>
          <w:color w:val="000000"/>
          <w:sz w:val="22"/>
        </w:rPr>
        <w:t>means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“Readily available” </w:t>
      </w:r>
      <w:r>
        <w:rPr>
          <w:rFonts w:ascii="Times New Roman" w:hAnsi="Times New Roman"/>
          <w:b w:val="false"/>
          <w:i w:val="false"/>
          <w:color w:val="000000"/>
          <w:sz w:val="22"/>
        </w:rPr>
        <w:t>means on site or at a closely related institution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“Regionalized system of perinatal health care” </w:t>
      </w:r>
      <w:r>
        <w:rPr>
          <w:rFonts w:ascii="Times New Roman" w:hAnsi="Times New Roman"/>
          <w:b w:val="false"/>
          <w:i w:val="false"/>
          <w:color w:val="000000"/>
          <w:sz w:val="22"/>
        </w:rPr>
        <w:t>means the department’s program for designating regional perinatal health care services at a verified level of care, based on a hospital’s functional capabilities. Levels of care designations are stratified in an increasing order of intensity and complexity for both maternal health care and neonatal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“Regionalized system of perinatal health care coordinator” </w:t>
      </w:r>
      <w:r>
        <w:rPr>
          <w:rFonts w:ascii="Times New Roman" w:hAnsi="Times New Roman"/>
          <w:b w:val="false"/>
          <w:i w:val="false"/>
          <w:color w:val="000000"/>
          <w:sz w:val="22"/>
        </w:rPr>
        <w:t>means the department’s program manager for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“Respiratory distress” </w:t>
      </w:r>
      <w:r>
        <w:rPr>
          <w:rFonts w:ascii="Times New Roman" w:hAnsi="Times New Roman"/>
          <w:b w:val="false"/>
          <w:i w:val="false"/>
          <w:color w:val="000000"/>
          <w:sz w:val="22"/>
        </w:rPr>
        <w:t>means tachypnea (respiratory rate of 60 or more per minute), grunting, tugging, retracting, nasal flaring, or cyanosis. Any or all of these may constitute respiratory distress in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“Reverification” </w:t>
      </w:r>
      <w:r>
        <w:rPr>
          <w:rFonts w:ascii="Times New Roman" w:hAnsi="Times New Roman"/>
          <w:b w:val="false"/>
          <w:i w:val="false"/>
          <w:color w:val="000000"/>
          <w:sz w:val="22"/>
        </w:rPr>
        <w:t>means the process of periodic review, conducted at least every three years, to certify that a hospital has maintained its designated level of care in accordance with criteria established under these rules for hospitals that are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perinatal care program” </w:t>
      </w:r>
      <w:r>
        <w:rPr>
          <w:rFonts w:ascii="Times New Roman" w:hAnsi="Times New Roman"/>
          <w:b w:val="false"/>
          <w:i w:val="false"/>
          <w:color w:val="000000"/>
          <w:sz w:val="22"/>
        </w:rPr>
        <w:t>means a program consisting of the regionalized system of perinatal health care coordinator, the statewide perinatal care team contracted by the department, and the regionalized system of perinatal health care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perinatal care team” </w:t>
      </w:r>
      <w:r>
        <w:rPr>
          <w:rFonts w:ascii="Times New Roman" w:hAnsi="Times New Roman"/>
          <w:b w:val="false"/>
          <w:i w:val="false"/>
          <w:color w:val="000000"/>
          <w:sz w:val="22"/>
        </w:rPr>
        <w:t>means the educational team based at the University of Iowa hospitals and clinics and contracted by the department to support the regionalized system of perinatal health care and to provide services to decrease perinatal 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means a process by which the department certifies a hospital’s capacity to provide perinatal care in accordance with criteria established under these rules for hospitals that are participating in the regionalized system of perinatal health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641—150.3</w:t>
      </w:r>
      <w:r>
        <w:rPr>
          <w:rFonts w:ascii="Times New Roman" w:hAnsi="Times New Roman"/>
          <w:b/>
          <w:i w:val="false"/>
          <w:color w:val="000000"/>
          <w:sz w:val="22"/>
        </w:rPr>
        <w:t xml:space="preserve">(135) </w:t>
      </w:r>
      <w:r>
        <w:rPr>
          <w:rFonts w:ascii="Times New Roman" w:hAnsi="Times New Roman"/>
          <w:b/>
          <w:i w:val="false"/>
          <w:color w:val="000000"/>
          <w:sz w:val="22"/>
        </w:rPr>
        <w:t xml:space="preserve">Perinatal guidelines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director shall appoint an advisory committee to consult with the department in its development and maintenance of the regionalized system of perinatal health care and to provide review and counsel to the statewide perinatal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150.3(2)</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Appointments to the committee shall be made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appointment shall be for a term of three years, commencing on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member shall serve more than three consecutive terms, unless this provision is waived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one third of the committee rotates each year, staggered terms shall be initiated in June. For terms expiring during the calendar year, appointments and reappointments shall be staggered, resulting in a committee with approximately one third of the terms of membership expiring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of the perinatal guidelines advisory committee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A representative from each of the following organizations that chooses to designate a nominee to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Hospital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Medical Society;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Osteopathic Medical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Chapter, American Academy of Pediatrics;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Section, American Congress of Obstetricians and Gynecologists;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Academy of Family Physicians;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Iowa Nurses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Association of Neonatal Nurses;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Iowa Association of Women’s Health, Obstetrical and Neonatal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or designee of the statewide perinatal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designated representative each from a Level I, Level II, Level III, and Level IV hospital (either maternal or neonatal). Hospital representatives in this category will be appointed based on recommendations made by the Iowa Hospital Association to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department of inspections and appeals and the bureau of family health at the department, who shall serve as nonvoting ex officio members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consecutive unexcused absences shall be grounds for the director to consider dismissal of the committee member and appointment of another.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Officers of the committee are the chairperson and vice-chairperson. The vice-chairperson succeeds the chairperson at the end of the chairperson’s term. A new vice-chairperson shall be elected, by majority vote of the committee, at the first meeting of the sitting chairperson’s third or final year in office. The chairperson shall preside at all meetings of the committee, appoint such subcommittees as deemed necessary, and designate the chairperson of each subcommittee. If the chairperson is absent or unable to act, the vice-chairperson shall perform the duties of the chairperson. When so acting, the vice-chairperson shall have all the powers of and be subject to all restrictions upon the chairperson. The vice-chairperson shall also perform such other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establish a meeting schedule on an annual basis to conduct its business. Meetings may be scheduled as business requires, but notice to members must be given at least five working days prior to the meeting date. A four-week notice is encouraged to accommodate the schedules of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Action on any issue before the committee can be taken only by a majority vote of the entire membership. The committee shall maintain information sufficient to indicate the vote of each member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150.3(5)</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committee may designate one or more subcommittees to perform such duties as may be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150.3(6)</w:t>
      </w:r>
      <w:r>
        <w:rPr>
          <w:rFonts w:ascii="Times New Roman" w:hAnsi="Times New Roman"/>
          <w:b w:val="false"/>
          <w:i w:val="false"/>
          <w:color w:val="000000"/>
          <w:sz w:val="22"/>
        </w:rPr>
        <w:t> </w:t>
      </w:r>
      <w:r>
        <w:rPr>
          <w:rFonts w:ascii="Times New Roman" w:hAnsi="Times New Roman"/>
          <w:b w:val="false"/>
          <w:i/>
          <w:color w:val="000000"/>
          <w:sz w:val="22"/>
        </w:rPr>
        <w:t xml:space="preserve">Expenses of committee members. </w:t>
      </w:r>
      <w:r>
        <w:rPr>
          <w:rFonts w:ascii="Times New Roman" w:hAnsi="Times New Roman"/>
          <w:b w:val="false"/>
          <w:i w:val="false"/>
          <w:color w:val="000000"/>
          <w:sz w:val="22"/>
        </w:rPr>
        <w:t>When incurred on behalf of committee business, the following may be considered necessary expenses for reimbursement of committee members and are subject to established state reimbursement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for travel in a private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Actual lodging and meal expenses including sales tax on lodging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Actual expense of public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150.3(7)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committee members and subcommittee members shall sign a confidentiality agreement and shall agree not to divulge or discuss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signed confidentiality agreements shall be kept on file at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641—150.4</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statewide perinatal care team.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evidence-based and evidence-informed care of pregnant women and newborns.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education and consultation to regional and primary providers of perinatal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chart review to assess quality of care provided and additional education required.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Promote change in practice when needed through sharing best practice ideas, policies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Promote maternal-fetal transfer if delivery of an at-risk infant or mother is anticipated and a higher level of care is anticipated.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on-site verification to determine a hospital’s ability to meet its level-of-care designation.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641—150.5</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Certify a hospital’s capacity to provide perinatal health care in accordance with criteria established under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technical assistance to the hospitals that choose to participate.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the submitted levels-of-care assessment tool from all participating hospitals.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Conduct or coordinate the on-site verification of determined levels of care for maternal and neonatal care hospitals designated as Level II, Level III and Level IV.</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Facilitate all meetings of the perinatal guidelines advisory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641—150.6</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 and neonatal levels of care—categorization and verification. </w:t>
      </w:r>
      <w:r>
        <w:rPr>
          <w:rFonts w:ascii="Times New Roman" w:hAnsi="Times New Roman"/>
          <w:b w:val="false"/>
          <w:i w:val="false"/>
          <w:color w:val="000000"/>
          <w:sz w:val="22"/>
        </w:rPr>
        <w:t xml:space="preserve">Categorization and verification of hospitals participating in Iowa’s regionalized system of perinatal health care shall be made by the department based on national recommendations from the American Academy of Pediatrics and the American Congress of Obstetricians and Gynecologists.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initial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verification may be submitted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hospital with a perinatal service is opened;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hospital is reopening a previously inactive obstetrical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hospital requests a change to a higher-level designation in maternal care or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requesting an initial verification may obtain application materials from the department upon written request to: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Iowa Department of Public Health</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Bureau of Family Health</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Regionalized System of Perinatal Health Care Coordinator</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Lucas State Office Building</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321 East 12th Street</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Des Moines, Iowa 50319-0075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from a hospital that is requesting to change to a higher level of maternal or neonatal care, the department will request and review copies of the results of the last site visit to the hospital by the statewide perinatal team or request a site visit. The results of the site visit along with the application will be shared with the statewide perinatal team and the perinatal guidelines advisory committee to determine if all requirements are met. The committee recommendations will be sent to the department, which will notify the hospital if its application is approved or denied. If the application is denied, the applicant will be informed of the applicant’s right to appeal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 hospital that has previously participated in the regionalized system of perinatal 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hospital chooses to continue its participation, the hospital must select the levels for maternal care and neonatal care appropriate for the hospital’s capacity to provide perinatal health care in accordance with the criteria outlined in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continuous participation in the regionalized system of perinatal health care, a hospital shall complete the levels-of-care assessment tool and an attestation statement available at </w:t>
      </w:r>
      <w:hyperlink r:id="rId8">
        <w:r>
          <w:rPr>
            <w:rStyle w:val="Hyperlink"/>
            <w:rFonts w:ascii="Times New Roman" w:hAnsi="Times New Roman"/>
            <w:b w:val="false"/>
            <w:i w:val="false"/>
            <w:color w:val="000000"/>
            <w:sz w:val="22"/>
            <w:u w:val="single"/>
          </w:rPr>
          <w:t>idph.iowa.gov/perinatal-care</w:t>
        </w:r>
      </w:hyperlink>
      <w:r>
        <w:rPr>
          <w:rFonts w:ascii="Times New Roman" w:hAnsi="Times New Roman"/>
          <w:b w:val="false"/>
          <w:i w:val="false"/>
          <w:color w:val="000000"/>
          <w:sz w:val="22"/>
        </w:rPr>
        <w:t xml:space="preserve"> and mail them by April 11, 2019, to: </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Iowa Department of Public Health</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Bureau of Family Health</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Regionalized System of Perinatal Health Care Coordinator</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Lucas State Office Building</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321 East 12th Street</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Des Moines, Iowa 50319-0075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set dates when each hospital’s certification of verification will expire based on the statewide perinatal health care team’s site visit schedule and the level of care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Reverification of level designation. </w:t>
      </w:r>
      <w:r>
        <w:rPr>
          <w:rFonts w:ascii="Times New Roman" w:hAnsi="Times New Roman"/>
          <w:b w:val="false"/>
          <w:i w:val="false"/>
          <w:color w:val="000000"/>
          <w:sz w:val="22"/>
        </w:rPr>
        <w:t xml:space="preserve">The levels-of-care assessment tool will be used for all reverifications. The tool is found at </w:t>
      </w:r>
      <w:hyperlink r:id="rId9">
        <w:r>
          <w:rPr>
            <w:rStyle w:val="Hyperlink"/>
            <w:rFonts w:ascii="Times New Roman" w:hAnsi="Times New Roman"/>
            <w:b w:val="false"/>
            <w:i w:val="false"/>
            <w:color w:val="000000"/>
            <w:sz w:val="22"/>
            <w:u w:val="single"/>
          </w:rPr>
          <w:t>idph.iowa.gov/perinatal-care</w:t>
        </w:r>
      </w:hyperlink>
      <w:r>
        <w:rPr>
          <w:rFonts w:ascii="Times New Roman" w:hAnsi="Times New Roman"/>
          <w:b w:val="false"/>
          <w:i w:val="false"/>
          <w:color w:val="000000"/>
          <w:sz w:val="22"/>
        </w:rPr>
        <w:t>. The process of reverification of a hospital participating in the regionalized system of perinatal health care will take place once every three years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 maternal care or neonatal care hospital will be completed through the use of the levels-of-care assessment tool. A hospital shall complete and return the levels-of-care assessment tool to the department at least 60 days before the hospital’s certification is due to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II or Level III maternal care or neonatal care hospital will be completed through use of the levels-of-care assessment tool and an on-site reverification visit. A hospital shall complete and return the levels-of-care assessment tool to the department at least 120 days before the hospital’s certification is due to expire. The department will ensure that arrangements are made for the on-site reverification visit. Level II and Level III hospitals may utilize one of two on-site reverification visit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conducted by the statewide perinatal care team,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review by an independent out-of-state team identified by the hospital, approved by the department and paid for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IV maternal care and neonatal care hospital will be completed through the same process as that for a Level II or Level III maternal care or neonatal care hospital except that the on-site reverification team will consist of an out-of-state team identified by the hospital and approved by the department. The team will include, at a minimum, a maternal-fetal specialist, a neonatologist, an obstetrical nurse and a neonatal nurse. The Level IV hospital will pay the expense of the review team. All department staff and staff contracted by the department involved in the on-site reverification process will sign a confidentiality statement that will be kept on file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Reverification shall not be construed to imply any guarantee on the part of the department as to the level of perinatal health care services available at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Hospital reverification of the level of care is valid for a period of three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part of the reverification and renewal process, the department or a designated survey team may conduct periodic on-site reviews of the services of the maternal care and neonatal care hospitals, including chart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150.6(4)</w:t>
      </w:r>
      <w:r>
        <w:rPr>
          <w:rFonts w:ascii="Times New Roman" w:hAnsi="Times New Roman"/>
          <w:b w:val="false"/>
          <w:i w:val="false"/>
          <w:color w:val="000000"/>
          <w:sz w:val="22"/>
        </w:rPr>
        <w:t> </w:t>
      </w:r>
      <w:r>
        <w:rPr>
          <w:rFonts w:ascii="Times New Roman" w:hAnsi="Times New Roman"/>
          <w:b w:val="false"/>
          <w:i/>
          <w:color w:val="000000"/>
          <w:sz w:val="22"/>
        </w:rPr>
        <w:t xml:space="preserve">Level designation maintenance, waiver and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which is unable to maintain its designated level of care shall notify the department, in writing, within 60 days of the change in capacity to meet the designated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 waiver from the requirements of rules adopted under this chapter for any hospital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are confidential pursuant to Iowa Code section </w:t>
      </w:r>
      <w:hyperlink r:id="rId10">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 xml:space="preserve"> and constitute peer review records under Iowa Code section </w:t>
      </w:r>
      <w:hyperlink r:id="rId11">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and are not subject to discovery, subpoena, or other means of legal compulsion for their release to a person other than the affected hospital, and are not admissible in evidence in a judicial or administrative proceeding other than a proceeding involving verification of the participating hospital.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641—150.7</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maternal care. </w:t>
      </w:r>
      <w:r>
        <w:rPr>
          <w:rFonts w:ascii="Times New Roman" w:hAnsi="Times New Roman"/>
          <w:b w:val="false"/>
          <w:i w:val="false"/>
          <w:color w:val="000000"/>
          <w:sz w:val="22"/>
        </w:rPr>
        <w:t>The levels of maternal care include basic obstetrical care Level I, specialty care Level II, subspecialty care Level III and regional perinatal health care Level IV. The levels reﬂect the overall evidence for risk-appropriate care in a hospital through the availability of appropriate personnel, physical space, equipment, technology, and organization. Each level reﬂects the minimal capabilities, provider type and functional criteria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150.7(1)</w:t>
      </w:r>
      <w:r>
        <w:rPr>
          <w:rFonts w:ascii="Times New Roman" w:hAnsi="Times New Roman"/>
          <w:b w:val="false"/>
          <w:i w:val="false"/>
          <w:color w:val="000000"/>
          <w:sz w:val="22"/>
        </w:rPr>
        <w:t> </w:t>
      </w:r>
      <w:r>
        <w:rPr>
          <w:rFonts w:ascii="Times New Roman" w:hAnsi="Times New Roman"/>
          <w:b w:val="false"/>
          <w:i/>
          <w:color w:val="000000"/>
          <w:sz w:val="22"/>
        </w:rPr>
        <w:t xml:space="preserve">Level 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obstetrical care. </w:t>
      </w:r>
      <w:r>
        <w:rPr>
          <w:rFonts w:ascii="Times New Roman" w:hAnsi="Times New Roman"/>
          <w:b w:val="false"/>
          <w:i w:val="false"/>
          <w:color w:val="000000"/>
          <w:sz w:val="22"/>
        </w:rPr>
        <w:t>A Level I maternal care hospital provides care to women who are low risk and are expected to have an uncomplicated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 maternal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perform routine intrapartum and postpartum care that is anticipated to be uncomplicated. Care of uncomplicated pregnancies includes the ability to detect, stabilize and initiate management of unanticipated maternal, fetal or neonatal problems that occur during the antepartum, intrapartum, or postpartum period until the patient can be transferred to a facility that provides specialty maternal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begin an emergency cesarean delivery within a time interval that best incorporates maternal and fetal risks and benefits with the provision of emergency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A Level 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Maternity care providers, including certified nurse-midwives, family practice physicians, or obstetrician-gynecologists, available to attend all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birth attended by at least two professionals, including the primary maternal care provider and a person competent to provide neonatal resuscitation and postnatal care to stabilize the infant.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numbers of registered nurses available who have completed orientation and demonstrated competence in the care of obstetric patients, including women and fetuses, consistent with Level I care criteria and who are able to stabilize and transfer high-risk women and newborns.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leadership with expertise in perinatal nursing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with privileges to perform an emergency cesarean delivery, available to attend all deliveries. The provider may be a general surgeon, an obstetrician-gynecologist, or a family practice physician with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anesthesia services available to provide labor analgesia and surgical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Support services include, but are not limited to, access to obstetric ultrasonography, laboratory testing, and blood bank supplies at all times. A Level I maternal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protocols and capabilities in place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Massive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release of blood products (before full compatibility testing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multiple component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optimal care of all pregnant women by having formal transfer plans established in partnership with a higher-level receiving hospital. These plans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conditions necessitating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reliable, accurate, and comprehensive communication system between the participating hospital and the transport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education and quality improvement programs to maximize patient safety, provide such programs through collaboration with facilities with higher levels of care that receive transfers,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data collection, storage and retrieval to support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150.7(2)</w:t>
      </w:r>
      <w:r>
        <w:rPr>
          <w:rFonts w:ascii="Times New Roman" w:hAnsi="Times New Roman"/>
          <w:b w:val="false"/>
          <w:i w:val="false"/>
          <w:color w:val="000000"/>
          <w:sz w:val="22"/>
        </w:rPr>
        <w:t> </w:t>
      </w:r>
      <w:r>
        <w:rPr>
          <w:rFonts w:ascii="Times New Roman" w:hAnsi="Times New Roman"/>
          <w:b w:val="false"/>
          <w:i/>
          <w:color w:val="000000"/>
          <w:sz w:val="22"/>
        </w:rPr>
        <w:t xml:space="preserve">Level 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criteria of a Level I maternal care hospital, a Level II maternal care hospital provides care of appropriate high-risk pregnant women, both those directly admitted to the hospital and those transferred from another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 xml:space="preserve">In addition to having the capabilities of a Level I maternal care hospital, a Level II maternal care hospital has the following capabilities: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infrastructure for continuous availability of adequate numbers of registered nurses who have demonstrated competence in the care of obstetric patients (women and fetuses).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Orientation and demonstrated competence consistent with Level II care criteria and the capability to stabilize and transfer high-risk women and newborns who exceed Level II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 providers, including certified nurse-midwives or family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leaders and staff with formal training and experience in the provision of perinatal nursing care who can coordinate with respective neonatal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attending obstetrician-gynecologist available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board-certified or board-eligible obstetrician-gynecologist with special interest and experience in obstetric care as the director of obstetric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 maternal-fetal medicine subspecialist for consultation, available on site, by telephone, or by telemedicine as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anesthesia services available at all times to provide labor analgesia and surgical anesthesia.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anesthesiologist with special training or experience in obstetric anesthesia, available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and surgical consultants available to stabilize obstetric patients who have been directly admitted to the facility or transferred from other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Computed tomography scan and, ideally, magnetic resonance imaging with interpretation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ultrasonographic imaging services for maternal and fetal assessment at all times, either in house or on call.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equipment needed to accommodate the care and services needed for obese women. In addition, based on the patient’s BMI and other risk factors, a consultation with an obstetrician-gynecologist or a maternal fetal medicine specialist should be considered.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high-risk obstetrical care, but efforts should be made to transfer women whose newborns are likely to need a higher level of care than a Level II maternal care hospital can provide, or when the pregnancy has risk factors that require the consultation or care of a maternal-fetal medicine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150.7(3)</w:t>
      </w:r>
      <w:r>
        <w:rPr>
          <w:rFonts w:ascii="Times New Roman" w:hAnsi="Times New Roman"/>
          <w:b w:val="false"/>
          <w:i w:val="false"/>
          <w:color w:val="000000"/>
          <w:sz w:val="22"/>
        </w:rPr>
        <w:t> </w:t>
      </w:r>
      <w:r>
        <w:rPr>
          <w:rFonts w:ascii="Times New Roman" w:hAnsi="Times New Roman"/>
          <w:b w:val="false"/>
          <w:i/>
          <w:color w:val="000000"/>
          <w:sz w:val="22"/>
        </w:rPr>
        <w:t xml:space="preserve">Level III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care. </w:t>
      </w:r>
      <w:r>
        <w:rPr>
          <w:rFonts w:ascii="Times New Roman" w:hAnsi="Times New Roman"/>
          <w:b w:val="false"/>
          <w:i w:val="false"/>
          <w:color w:val="000000"/>
          <w:sz w:val="22"/>
        </w:rPr>
        <w:t>A Level III maternal care hospital provides care to women that includes all Level I and Level II services and has subspecialists available on site, by telephone, or by telemedicine to assist in providing care for more complex maternal and fetal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III maternal care hospital functions as the regional perinatal health care center for some areas of Iowa if there are no Level IV maternal care hospitals available. In these areas, a Level III maternal care hospital will be responsible for the leadership; facilitation of transport and referral; educational outreach; and data collection, storage and retrieval to support quality improvement. Designation of Level III maternal care hospital should be based on the demonstrated experience and capability of the facility to provide comprehensive management of severe maternal and fetal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obstetrician-gynecologist with inpatient privileges, available on site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maternal-fetal medicine subspecialist with inpatient privileges, available at all times, either on site, by telephone, or by telemedicine.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director of the maternal-fetal medicine service who is a board-certified or board-eligible maternal-fetal medicine subspecialist.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board-certified or board-eligible obstetrician-gynecologist with special interest and experience in obstetric care directing obstetric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anesthesia services available at all times on 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board-certified or board-eligible anesthesiologist with special training or experience in obstetric anesthesia who is in charge of obstetric anesthesia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full complement of subspecialists, available for inpatient consultations, including subspecialists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Critical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surgery,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Hematology,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Neurology,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Neonatology.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Nursing leaders and adequate numbers of registered nurses who have completed orientation and demonstrated competence in the care of obstetric patients (women and fetuses) consistent with Level III care criteria, including the transfer of high-risk women who exceed Level III care criteria, and who have special training and experience in the management of women with complex maternal illnesses and obstetric complications. Nursing personnel will be continuously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on-site intensive care unit to accept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Critical care providers on site to actively collaborate with maternal-fetal specialists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and personnel with expertise available on site to ventilate and monitor women in the labor and delivery unit until they can be safely transferred to the intensive care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to provide the following imaging services, with interpretation available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Basic interventional radiology,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Nuclear medicine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to perform detailed obstetric ultrasonography and fetal assessment, including Doppler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150.7(4)</w:t>
      </w:r>
      <w:r>
        <w:rPr>
          <w:rFonts w:ascii="Times New Roman" w:hAnsi="Times New Roman"/>
          <w:b w:val="false"/>
          <w:i w:val="false"/>
          <w:color w:val="000000"/>
          <w:sz w:val="22"/>
        </w:rPr>
        <w:t> </w:t>
      </w:r>
      <w:r>
        <w:rPr>
          <w:rFonts w:ascii="Times New Roman" w:hAnsi="Times New Roman"/>
          <w:b w:val="false"/>
          <w:i/>
          <w:color w:val="000000"/>
          <w:sz w:val="22"/>
        </w:rPr>
        <w:t xml:space="preserve">Level IV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services as a regional perinatal health care center. </w:t>
      </w:r>
      <w:r>
        <w:rPr>
          <w:rFonts w:ascii="Times New Roman" w:hAnsi="Times New Roman"/>
          <w:b w:val="false"/>
          <w:i w:val="false"/>
          <w:color w:val="000000"/>
          <w:sz w:val="22"/>
        </w:rPr>
        <w:t>In addition to meeting the requirements for a Level III maternal care hospital, a Level IV maternal care hospital provides care to women with additional requirements and has considerable experience in the care of the most complex and critically ill pregnant women throughout antepartum, intrapartum, and postpartum care. The particular specialty of fetal surgery, advanced neurosurgery, transplant, and advanced cardiovascular capabilities may not all be available at an individual Level IV maternal care hospital. In some cases, specific advanced care will require care coordination to the Level IV maternal care hospital by availability of specific expertise, including but not limited to fetal surgery, advanced neurosurgery, transplant, and advanced cardiovascular capabilities. Each hospital will have a clear understanding of the categories of perinatal patients who can be managed appropriately in the local hospital and those who must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 xml:space="preserve">Although Level III and Level IV maternal care hospitals may seem to overlap, a Level IV maternal care hospital is distinct from a Level III maternal care hospital in the approach to the care of pregnant women and women in the postpartum period with complex and critical illnesses. In addition to having an intensive care unit on site for obstetric patients, a Level IV maternal care hospital must have evidence of a maternal-fetal medicine care team that has the expertise to assume responsibility for pregnant women and women in the postpartum period who are in critical condition or have complex medical conditions. The maternal-fetal medicine team collaborates actively in the co-management of all obstetric patients who require critical care and intensive care unit services, including co-management of intensive care unit-admitted obstetric patients.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maternal-fetal medicine team member with full privileges, available at all times for on-site consultation and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board-certified maternal-fetal medicine subspecialist with expertise in critical care obstetrics to lead the team.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maternal-fetal medicine team with expertise in critical care at the physician level, nursing level, and ancillary services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Institutional support for the routine involvement of a maternal-fetal medicine care team with the critical care units and specialists. A key principle of caring for critically ill pregnant and peripartum women is the hospital’s recognition of the need for seamless communication between maternal-fetal medicine subspecialists and other subspecialists in the planning and facilitation of care for women with the most high-risk complications of pregnancy.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commitment to having physician and nursing leaders with expertise in maternal intensive and critical care, as well as adequate numbers of available registered nurses in a Level IV maternal care hospital who have experience in the care of women with complex medical illnesses and obstetric complications; this experience includes completed orientation and demonstrated competence in the care of obstetric patients (women and fetuses) consistent with Level IV maternal care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director of obstetric services who is a board-certified maternal-fetal medicine subspecialist or a board-certified obstetrician-gynecologist with expertise in critical care 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anesthesia services available on site at all times.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board-certified anesthesiologist with special training or experience in obstetric anesthesia who is in charge of obstetric 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Adult medical and surgical specialty and subspecialty consultants, a minimum of those listed for a Level III maternal care hospital, available on site at all times to collaborate with the maternal-fetal medicine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capability for on-site medical and surgical care of complex maternal conditions (e.g., congenital maternal cardiac lesions, vascular injuries, neurosurgical emergencies, and transplants) with the availability of critical (or intensive) care unit beds.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Perinatal system leadership, including facilitation of maternal referral and transport, outreach education for facilities and health care providers in the region and analysis and evaluation of regional data, including perinatal complications, outcomes and quality improvement.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641—150.8</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Maternal-fetal transport—all levels. </w:t>
      </w:r>
      <w:r>
        <w:rPr>
          <w:rFonts w:ascii="Times New Roman" w:hAnsi="Times New Roman"/>
          <w:b w:val="false"/>
          <w:i w:val="false"/>
          <w:color w:val="000000"/>
          <w:sz w:val="22"/>
        </w:rPr>
        <w:t>Maternal-fetal transport is an essential component of perinatal care. A hospital participating in the regionalized system of perinatal health care must be familiar with its own resources and capabilities in dealing with obstetrical and neonatal complications. In most instances, maternal-fetal transport is preferable to neonatal transport. Each hospital, when transporting or accepting a transport, needs a system in place to facilitate a smooth transition of care in the most expeditious manner possible. The majority of maternal-fetal transports can be carried out by ground transportation. It is important for ambulance services to be equipped for maternal-fetal transport and have appropriately trained staff.</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641—150.9</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neonatal care. </w:t>
      </w:r>
      <w:r>
        <w:rPr>
          <w:rFonts w:ascii="Times New Roman" w:hAnsi="Times New Roman"/>
          <w:b w:val="false"/>
          <w:i w:val="false"/>
          <w:color w:val="000000"/>
          <w:sz w:val="22"/>
        </w:rPr>
        <w:t>The levels of neonatal care include basic neonatal care Level I, specialty care Level II, and subspecialty intensive care Level III and Level IV. The levels reﬂect the overall evidence for risk-appropriate care through the availability of appropriate functional criteria, physical facilities, medical and nursing personnel, outreach education, allied health personnel and services, infection control, newborn or neonatal safety, neonatal transport and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color w:val="000000"/>
          <w:sz w:val="22"/>
        </w:rPr>
        <w:t xml:space="preserve">Level 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neonatal care. </w:t>
      </w:r>
      <w:r>
        <w:rPr>
          <w:rFonts w:ascii="Times New Roman" w:hAnsi="Times New Roman"/>
          <w:b w:val="false"/>
          <w:i w:val="false"/>
          <w:color w:val="000000"/>
          <w:sz w:val="22"/>
        </w:rPr>
        <w:t>A Level I neonatal care hospital provides a basic level of care to neonates without complications. A Level I neonatal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provide neonatal resuscitation at every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evaluate and provide postnatal care to stable term newborn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stabilize and provide care for infants born at 35 to 37 weeks’ gestation who remain physiologically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To stabilize newborn infants who are ill and those born at less than 35 weeks’ gestation until transfer to a higher level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provide leadership in early risk identification before and after birth.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To seek consultation or referral for high-risk neonates.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provide public and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A Level I neonatal care hospital has a family-centered philosophy. Parents have reasonable access to their newborns 24 hours a day within all functional units and are encouraged to participate in the care of their newborns. Generally, a newborn can be with its parents in the mother’s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A Level I neonatal care hospital will maintain a nursery for normal-term or late preterm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At a Level I neonatal care hospital, neonatal care is under the supervision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board-eligible or board-certified neonatologist,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pediatrician,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medicine physician,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board-eligible or board-certified advanced registered nurse practitioner,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At a Level I neonatal care hospital, a registered nurse assigned to the neonatal service has nursing orientation to and demonstrates competency in the care of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 neonatal care hospital will assume an active role in the development and coordination of wellness and preventive programs concerning neonatal and child health at the community level, including parenting, breastfeeding, and cessation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 neonatal care hospital will have available, at a minimum, the following allied health personnel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Dietitian with knowledge of maternal and neonatal nutrition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Bioengineer-safety and environmental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Chaplain, spiritual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Level I neonatal care hospital will establish written policies and procedures for assessing the health of personnel assigned to the perinatal care services and of those who have significant contact with the newborn. The policies and procedures will include restricting contact with patients when necessary and screening per department recommendations for health care providers. Routine culturing of specimens obtained from personnel is not useful, although selective culturing may be of value when a pattern of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special or separate isolation facility is required for neonates born at home or in transit to the hospital. Detailed descriptions of the isolation categories and requirements will be available in each hospital’s infection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Newborn safety. </w:t>
      </w:r>
      <w:r>
        <w:rPr>
          <w:rFonts w:ascii="Times New Roman" w:hAnsi="Times New Roman"/>
          <w:b w:val="false"/>
          <w:i w:val="false"/>
          <w:color w:val="000000"/>
          <w:sz w:val="22"/>
        </w:rPr>
        <w:t>At a Level I neonatal care hospital, the protection of newborns is the responsibility of all personnel in the neonatal care hospital. Newborns will always be within the sight and supervision of hospital staff, the mother, or other family members or friends designated by the mother. Each neonatal care hospital has a policy established that addresses strategies to promote newborn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color w:val="000000"/>
          <w:sz w:val="22"/>
        </w:rPr>
        <w:t xml:space="preserve">Level 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requirements for care and services as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management of certain high-risk neonates with selected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board-certified or board-eligible neonatologist(s) or a board-certified or board-eligible pediatrician(s) on staff, one of whom directs the special care nursery.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 neonatal care hospital, a Level 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 minimum, manage neonates of greater than or equal to 32 weeks’ gestation and weighing greater than or equal to 1,500 grams who have physiological immaturity or who are moderately ill with problems that are expected to resolve rapidly and are not anticipated to need subspecialty services on an urgent basis and, for neonates of 32 weeks’ gestation and weighing less than 1,500 grams, recommend consultation with a higher-level facility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mechanical ventilation for a brief duration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continuous positive airway pressure as needed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Stabilize infants born before 32 weeks and weighing less than 1,500 grams until transfer to a Level III or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care for infants convalescing after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 neonatal care hospital, a Level II neonatal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special care nursery (a special area designated for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mechanical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portable X-ray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laboratory with a blood gas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Physiologic monitoring equipment,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under the co-direction/supervision of a board-eligible or board-certified neonatologist or pediatrician.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neonatologist or pediatrician on staff. Other provider types that may be utilized include a pediatric hospitalist, a neonatal nurse practitioner or pediatric nurse practitioner or a physician assistant with appropriate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allied medical specialists in various disciplines on staff, including specialists in internal medicine, radiology, and 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In addition to having the nursing personnel of a Level I neonatal care hospital, a Level II neonatal care hospital has nursing orientation to and demonstrates competency in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II neonatal care hospital has the same responsibility for outreach education as that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 neonatal care hospital, a Level 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Respiratory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laboratory technicians/blood gas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 neonatal care hospital capabilities for neonatal transport, a Level II neonatal care hospital is expected to accept patient referrals when appropriate. A critical function of providers at a Level II neonatal care hospital is to communicate with the providers at a Level I neonatal care hospital in deciding whether a particular patient should be transported to the Level II neonatal care hospital. Careful assessment of the hospital’s capabilities for perinatal management will be critical in these decisions. This information will need to be disseminated among the hospital staff. Providers of obstetric care need to know the critical gestational age limitations for their particular nursery. Below this gestational age, maternal-fetal transport should be utilized if delivery is anticipated and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Level II neonatal care hospital must maintain a perinatal care committee. Members of this committee will represent, at a minimum, the fields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Obstetrics,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Pediatrics,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Laboratory,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Respiratory 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Anesthesia,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perinatal care committee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develop policies for the unit, including provisions to ensure adequate patient care by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meeting, at least semiannually, to resolve problems related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review educational activities conducted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serve as a general liaison between the various groups represented on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150.9(3)</w:t>
      </w:r>
      <w:r>
        <w:rPr>
          <w:rFonts w:ascii="Times New Roman" w:hAnsi="Times New Roman"/>
          <w:b w:val="false"/>
          <w:i w:val="false"/>
          <w:color w:val="000000"/>
          <w:sz w:val="22"/>
        </w:rPr>
        <w:t> </w:t>
      </w:r>
      <w:r>
        <w:rPr>
          <w:rFonts w:ascii="Times New Roman" w:hAnsi="Times New Roman"/>
          <w:b w:val="false"/>
          <w:i/>
          <w:color w:val="000000"/>
          <w:sz w:val="22"/>
        </w:rPr>
        <w:t xml:space="preserve">Level III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care and services of a Level II neonatal care hospital, a Level III neonatal care hospital will manage high-risk neonates, including infants born at less than 32 weeks or weighing less than 1,500 grams. High-risk neonates requiring surgical intervention or pediatric subspecialty should go to a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II neonatal care hospital, a Level III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sustained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comprehensive care for infants born at less than 32 weeks and weighing less than 1,500 grams and infants born at all gestations and birth weights who have critical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an organized program for monitoring treatment and follow-up of retinopathy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prearranged consultative agreement with a higher-level hospital within the Level III neonatal care hospital’s referral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a surgical patient within approximately two hours from the time the referral call is made until arrival at the referral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follow-up care for high-risk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 neonatal care hospital,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neonatal intensive care unit with continuously available personnel, including a neonatologist, neonatal nurses and respiratory therapists to provide life support for as long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a full range of respiratory support that includes invasive mechanical ventilation and may include high-frequency ventilation or inhaled nitric oxide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Performs advanced imaging, with interpretation on an urgent basis, including computed tomography, magnetic resonance imaging, and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 neonatal transport team for the regional area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 neonatal care hospital, a Level III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prompt and readily available access to the following, either on site or by prearranged consultative agreement. Using telemedicine technology or telephone consultation, a prearranged consultation can be performed from a distant location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Pediatric medical subspecialists,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pediatric surgical specialist,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pediatric anesthesiologist,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pediatric ophthalmologist.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III neonatal care hospital has the same requirements for nursing personnel as those of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Outreach education is provided to each hospital in the referral area at least once per year. This outreach education can be achieved by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an annual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a Level I neonatal care hospital and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educational programs and materials for the staff members of the Level I and Level II neonatal care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II neonatal care hospital, a Level III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 services with social workers assigned specifically to the neonatal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III neonatal care hospital has the same infection control guidelines as those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II neonatal care hospital transport capabilities, a Level III neonatal care hospital is capable of providing neonatal transport with crews who have demonstrated competence in neonatal resuscitation and stabilization. Important decisions to be made jointly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appropriateness of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best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need for additional personnel accompanying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medical management to initiate prior to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A Level III neonatal care hospital shall maintain a perinatal care committee that meets the same criteria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150.9(4)</w:t>
      </w:r>
      <w:r>
        <w:rPr>
          <w:rFonts w:ascii="Times New Roman" w:hAnsi="Times New Roman"/>
          <w:b w:val="false"/>
          <w:i w:val="false"/>
          <w:color w:val="000000"/>
          <w:sz w:val="22"/>
        </w:rPr>
        <w:t> </w:t>
      </w:r>
      <w:r>
        <w:rPr>
          <w:rFonts w:ascii="Times New Roman" w:hAnsi="Times New Roman"/>
          <w:b w:val="false"/>
          <w:i/>
          <w:color w:val="000000"/>
          <w:sz w:val="22"/>
        </w:rPr>
        <w:t xml:space="preserve">Level IV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level-of-care services of a Level III neonatal care hospital, a Level IV neonatal care hospital manages higher-risk neonates. The differentiating factor between a Level III neonatal care hospital and a Level IV neonatal care hospital is primarily one of having additional professional staff with considerable experience in the care of the most complex and critically ill infants and having the ability to provide surgical repair of complex congenital or acquired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III neonatal care hospital, a Level IV neonatal care hospital has more equipment, more extensive physical facilities and will serve a more complicated patient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III neonatal care hospital, a Level IV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anesthesia providers on staff with special training or experience in pediatric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full range of pediatric medical subspecialists and pediatric surgical subspecialists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the subspecialist physicians immediately available to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IV neonatal care hospital has the same requirements for nursing personnel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IV neonatal care hospital has the same responsibilities for outreach education as those for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IV neonatal care hospital has the same level of allied health personnel and services as that of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IV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IV neonatal care hospital has the same requirements for neonatal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 xml:space="preserve">In addition to meeting the neonatal transport requirements of a Level III neonatal care hospital, a Level IV neonatal care hospital is capable of providing ground and air transportation with crews who have demonstrated competencies in neonatal resuscitation and stabilization.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In addition to maintaining a perinatal care committee that meets the same criteria as those for a Level II neonatal care hospital, a Level IV neonatal care hospital maintains a perinatal care committee that has additional representation by surgical specialties. The Level IV neonatal care hospital’s perinatal care committee will maintain and analyze data on long-term outcomes to evaluate the effectiveness of the delivery of perinatal health care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641—150.10</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or denial of certificate of verification; and offenses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levels-of-care assessment tool and the on-site survey results, if required, the department shall within 30 days issue its decision to grant or deny the hospital a certificate of verification. The department may deny verification or may give a citation and warning, place on probation, suspend, or revoke existing verification if the department finds reason to believe the hospital’s perinatal care program has not been or will not be operated in compliance with these rules. The denial, citation and warning, period of probation, suspension or revocation shall be effected and may be appealed in accordance with the requirements of Iowa Code section </w:t>
      </w:r>
      <w:hyperlink r:id="rId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participating hospital’s perinatal care program shall be reported to the department and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they are protected by Iowa Code sections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Iowa Code section </w:t>
      </w:r>
      <w:hyperlink r:id="rId1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hospital of denial, citation and warning, probation, suspension or revocation shall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150.10(6)</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shall be submitted by the aggrieved party in writing to the department by certified mail, return receipt requested, within 20 days of the receipt of the department’s notice to take action. The address is: Iowa Department of Public Health, Bureau of Family Health, Regionalized System of Perinatal Health Care Coordinator, 321 East 12th Street, Lucas State Office Building, Des Moines, Iowa 50319-0075. If the request is made within the 20-day time period, the notice to take action shall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150.10(7)</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request shall be forwarded within five working days to the department of inspections and appeals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0">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150.10(9)</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an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30 days after the decision and order becomes final. A copy of the notice of appeal shall be sent to the department by certified mail, return receipt requested, or by personal service. The address is: Iowa Department of Public Health, Bureau of Family Health, Regionalized System of Perinatal Health Care Coordinator, 321 East 12th Street, Lucas State Office Building,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150.10(15)</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150.10(16)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department of inspections and appeals and to the appropriate professional associations or news media.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641—150.11</w:t>
      </w:r>
      <w:r>
        <w:rPr>
          <w:rFonts w:ascii="Times New Roman" w:hAnsi="Times New Roman"/>
          <w:b/>
          <w:i w:val="false"/>
          <w:color w:val="000000"/>
          <w:sz w:val="22"/>
        </w:rPr>
        <w:t xml:space="preserve">(135) </w:t>
      </w:r>
      <w:r>
        <w:rPr>
          <w:rFonts w:ascii="Times New Roman" w:hAnsi="Times New Roman"/>
          <w:b/>
          <w:i w:val="false"/>
          <w:color w:val="000000"/>
          <w:sz w:val="22"/>
        </w:rPr>
        <w:t xml:space="preserve">Prohibited acts. </w:t>
      </w:r>
      <w:r>
        <w:rPr>
          <w:rFonts w:ascii="Times New Roman" w:hAnsi="Times New Roman"/>
          <w:b w:val="false"/>
          <w:i w:val="false"/>
          <w:color w:val="000000"/>
          <w:sz w:val="22"/>
        </w:rPr>
        <w:t>A hospital that imparts or conveys, or causes to be imparted or conveyed, that it is a participating hospital in Iowa’s regionalized system of perinatal health care, or that uses any other term, such as a designated level of care, to indicate or imply that the hospital is a participating hospital in the regionalized system of perinatal health care without having obtained a certificate of verification from the department is subject to licensure disciplinary action by the department of inspections and appeals, as well as to the application by the director to the district court for a writ of injunction to restrain the use of the term or terms “Level I maternal care or neonatal care hospital,” “Level II maternal care or neonatal care hospital,” “Level III maternal care or neonatal care hospital” and “Level IV maternal care or neonatal care hospital” in relation to the provision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641—150.12</w:t>
      </w:r>
      <w:r>
        <w:rPr>
          <w:rFonts w:ascii="Times New Roman" w:hAnsi="Times New Roman"/>
          <w:b/>
          <w:i w:val="false"/>
          <w:color w:val="000000"/>
          <w:sz w:val="22"/>
        </w:rPr>
        <w:t xml:space="preserve">(135) </w:t>
      </w:r>
      <w:r>
        <w:rPr>
          <w:rFonts w:ascii="Times New Roman" w:hAnsi="Times New Roman"/>
          <w:b/>
          <w:i w:val="false"/>
          <w:color w:val="000000"/>
          <w:sz w:val="22"/>
        </w:rPr>
        <w:t xml:space="preserve">Construction of rules. </w:t>
      </w:r>
      <w:r>
        <w:rPr>
          <w:rFonts w:ascii="Times New Roman" w:hAnsi="Times New Roman"/>
          <w:b w:val="false"/>
          <w:i w:val="false"/>
          <w:color w:val="000000"/>
          <w:sz w:val="22"/>
        </w:rPr>
        <w:t>Nothing in these administrative rules shall be construed to restrict a hospital from providing any services for which it is duly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3835C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 Notice 11/18/98—published 2/10/99, effective 3/17/99]</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3835C</w:t>
      </w:r>
      <w:r>
        <w:rPr>
          <w:rFonts w:ascii="Times New Roman" w:hAnsi="Times New Roman"/>
          <w:b w:val="false"/>
          <w:i w:val="false"/>
          <w:color w:val="000000"/>
          <w:sz w:val="21"/>
        </w:rPr>
        <w:t xml:space="preserve"> (Notice ARC 3708C,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35.11.pdf" Type="http://schemas.openxmlformats.org/officeDocument/2006/relationships/hyperlink" Id="rId6"/>
    <Relationship TargetMode="External" Target="https://www.legis.iowa.gov/docs/ico/chapter/135.11.pdf" Type="http://schemas.openxmlformats.org/officeDocument/2006/relationships/hyperlink" Id="rId7"/>
    <Relationship TargetMode="External" Target="http://idph.iowa.gov/perinatal-care" Type="http://schemas.openxmlformats.org/officeDocument/2006/relationships/hyperlink" Id="rId8"/>
    <Relationship TargetMode="External" Target="https://idph.iowa.gov/perinatal-care" Type="http://schemas.openxmlformats.org/officeDocument/2006/relationships/hyperlink" Id="rId9"/>
    <Relationship TargetMode="External" Target="https://www.legis.iowa.gov/docs/ico/chapter/135.11.pdf" Type="http://schemas.openxmlformats.org/officeDocument/2006/relationships/hyperlink" Id="rId10"/>
    <Relationship TargetMode="External" Target="https://www.legis.iowa.gov/docs/ico/chapter/147.135.pdf" Type="http://schemas.openxmlformats.org/officeDocument/2006/relationships/hyperlink" Id="rId11"/>
    <Relationship TargetMode="External" Target="https://www.legis.iowa.gov/docs/ico/chapter/135.11.pdf" Type="http://schemas.openxmlformats.org/officeDocument/2006/relationships/hyperlink" Id="rId12"/>
    <Relationship TargetMode="External" Target="https://www.legis.iowa.gov/docs/ico/chapter/135.11.pdf" Type="http://schemas.openxmlformats.org/officeDocument/2006/relationships/hyperlink" Id="rId13"/>
    <Relationship TargetMode="External" Target="https://www.legis.iowa.gov/docs/ico/chapter/135.11.pdf" Type="http://schemas.openxmlformats.org/officeDocument/2006/relationships/hyperlink" Id="rId14"/>
    <Relationship TargetMode="External" Target="https://www.legis.iowa.gov/docs/ico/chapter/135.11.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135.11.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35.1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