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THOROUGHBRED AND QUARTER HORSE RACING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491—10.1</w:t>
      </w:r>
      <w:r>
        <w:rPr>
          <w:rFonts w:ascii="Times New Roman" w:hAnsi="Times New Roman"/>
          <w:b/>
          <w:i w:val="false"/>
          <w:color w:val="000000"/>
          <w:sz w:val="22"/>
        </w:rPr>
        <w:t xml:space="preserve">(99D) </w:t>
      </w:r>
      <w:r>
        <w:rPr>
          <w:rFonts w:ascii="Times New Roman" w:hAnsi="Times New Roman"/>
          <w:b/>
          <w:i w:val="false"/>
          <w:color w:val="000000"/>
          <w:sz w:val="22"/>
        </w:rPr>
        <w:t xml:space="preserve">Terms defined. </w:t>
      </w:r>
      <w:r>
        <w:rPr>
          <w:rFonts w:ascii="Times New Roman" w:hAnsi="Times New Roman"/>
          <w:b w:val="false"/>
          <w:i w:val="false"/>
          <w:color w:val="000000"/>
          <w:sz w:val="22"/>
        </w:rPr>
        <w:t>As used in the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means the age of a horse reckoned from the first day of January of the year of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race” </w:t>
      </w:r>
      <w:r>
        <w:rPr>
          <w:rFonts w:ascii="Times New Roman" w:hAnsi="Times New Roman"/>
          <w:b w:val="false"/>
          <w:i w:val="false"/>
          <w:color w:val="000000"/>
          <w:sz w:val="22"/>
        </w:rPr>
        <w:t>means an overnight race for which eligibility and weight to be carried are determined according to specified conditions that include age, sex, earnings, and number of wins.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“Also eligible”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number of eligible horses, properly entered, which were not drawn for inclusion in a race but which become eligible according to preference or lot when an entry is scratched prior to the scratch time deadline;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next preferred nonqualifier for the finals or consolation from a set of elimination trials that will become eligible in the event a finalist is scratched by the stewards for a rule violation or is otherwise eligible if written race conditions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request for the commission or its designee to investigate, consider, and review any decisions or rulings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“Arrears” </w:t>
      </w:r>
      <w:r>
        <w:rPr>
          <w:rFonts w:ascii="Times New Roman" w:hAnsi="Times New Roman"/>
          <w:b w:val="false"/>
          <w:i w:val="false"/>
          <w:color w:val="000000"/>
          <w:sz w:val="22"/>
        </w:rPr>
        <w:t>means all moneys owed by a licensee, including subscriptions, jockey fees, forfeitures, and any default incident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agent” </w:t>
      </w:r>
      <w:r>
        <w:rPr>
          <w:rFonts w:ascii="Times New Roman" w:hAnsi="Times New Roman"/>
          <w:b w:val="false"/>
          <w:i w:val="false"/>
          <w:color w:val="000000"/>
          <w:sz w:val="22"/>
        </w:rPr>
        <w:t>means a person licensed by the commission and appointed by a written instrument, signed and acknowledged before a notary public by the owner on whose behalf the agent will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“Bleeder” </w:t>
      </w:r>
      <w:r>
        <w:rPr>
          <w:rFonts w:ascii="Times New Roman" w:hAnsi="Times New Roman"/>
          <w:b w:val="false"/>
          <w:i w:val="false"/>
          <w:color w:val="000000"/>
          <w:sz w:val="22"/>
        </w:rPr>
        <w:t>means a horse that hemorrhages from within the respiratory tract during a race, within one and one-half hours postrace, during exercise or within one and one-half hours of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“Bleeder list” </w:t>
      </w:r>
      <w:r>
        <w:rPr>
          <w:rFonts w:ascii="Times New Roman" w:hAnsi="Times New Roman"/>
          <w:b w:val="false"/>
          <w:i w:val="false"/>
          <w:color w:val="000000"/>
          <w:sz w:val="22"/>
        </w:rPr>
        <w:t>means a tabulation of all bleeders to be maintained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“Chemist” </w:t>
      </w:r>
      <w:r>
        <w:rPr>
          <w:rFonts w:ascii="Times New Roman" w:hAnsi="Times New Roman"/>
          <w:b w:val="false"/>
          <w:i w:val="false"/>
          <w:color w:val="000000"/>
          <w:sz w:val="22"/>
        </w:rPr>
        <w:t>means any official racing chemist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“Claiming race” </w:t>
      </w:r>
      <w:r>
        <w:rPr>
          <w:rFonts w:ascii="Times New Roman" w:hAnsi="Times New Roman"/>
          <w:b w:val="false"/>
          <w:i w:val="false"/>
          <w:color w:val="000000"/>
          <w:sz w:val="22"/>
        </w:rPr>
        <w:t xml:space="preserve">means a race in which any horse starting may be claimed (purchased for a designated amount) in conformance with the rules. (See also waived claiming rule in paragraph </w:t>
      </w:r>
      <w:hyperlink r:id="rId5">
        <w:r>
          <w:rPr>
            <w:rStyle w:val="Hyperlink"/>
            <w:rFonts w:ascii="Times New Roman" w:hAnsi="Times New Roman"/>
            <w:b w:val="false"/>
            <w:i w:val="false"/>
            <w:color w:val="000000"/>
            <w:sz w:val="22"/>
          </w:rPr>
          <w:t>10.6(18)</w:t>
        </w:r>
        <w:r>
          <w:rPr>
            <w:rFonts w:ascii="Times New Roman" w:hAnsi="Times New Roman"/>
            <w:b w:val="false"/>
            <w:i/>
            <w:color w:val="000000"/>
            <w:sz w:val="22"/>
          </w:rPr>
          <w:t>“k.”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means qualifications that determine a horse’s eligibility to be entered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competitive racing event on which pari-mutuel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“Coupled entry” </w:t>
      </w:r>
      <w:r>
        <w:rPr>
          <w:rFonts w:ascii="Times New Roman" w:hAnsi="Times New Roman"/>
          <w:b w:val="false"/>
          <w:i w:val="false"/>
          <w:color w:val="000000"/>
          <w:sz w:val="22"/>
        </w:rPr>
        <w:t>means two or more contestants in a contest that are treated as a single betting interest for pari-mutuel wagering purposes. (See also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24-hour period ending at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heat” </w:t>
      </w:r>
      <w:r>
        <w:rPr>
          <w:rFonts w:ascii="Times New Roman" w:hAnsi="Times New Roman"/>
          <w:b w:val="false"/>
          <w:i w:val="false"/>
          <w:color w:val="000000"/>
          <w:sz w:val="22"/>
        </w:rPr>
        <w:t>means when the noses of two or more horses reach the finish line of a race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w:t>
      </w:r>
      <w:r>
        <w:rPr>
          <w:rFonts w:ascii="Times New Roman" w:hAnsi="Times New Roman"/>
          <w:b w:val="false"/>
          <w:i w:val="false"/>
          <w:color w:val="000000"/>
          <w:sz w:val="22"/>
        </w:rPr>
        <w:t>means the act of withdrawing an entered horse from a race prior to the closing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“Detention barn” </w:t>
      </w:r>
      <w:r>
        <w:rPr>
          <w:rFonts w:ascii="Times New Roman" w:hAnsi="Times New Roman"/>
          <w:b w:val="false"/>
          <w:i w:val="false"/>
          <w:color w:val="000000"/>
          <w:sz w:val="22"/>
        </w:rPr>
        <w:t>means the barn designated for the collection from horses of test samples under the supervision of the commission veterinarian; also the barn assigned by the commission to a horse on the bleeder list, for occupancy as a prerequisite for receiving bleeder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“Entry” </w:t>
      </w:r>
      <w:r>
        <w:rPr>
          <w:rFonts w:ascii="Times New Roman" w:hAnsi="Times New Roman"/>
          <w:b w:val="false"/>
          <w:i w:val="false"/>
          <w:color w:val="000000"/>
          <w:sz w:val="22"/>
        </w:rPr>
        <w:t>means a horse made eligible to run in a race; or two or more horses, entered in the same race, which have common ties of ownership, lease, or training. (See also “Coupled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or gaming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premises” </w:t>
      </w:r>
      <w:r>
        <w:rPr>
          <w:rFonts w:ascii="Times New Roman" w:hAnsi="Times New Roman"/>
          <w:b w:val="false"/>
          <w:i w:val="false"/>
          <w:color w:val="000000"/>
          <w:sz w:val="22"/>
        </w:rPr>
        <w:t>means all real property utilized by the facility in the conduct of its race meeting, including the racetrack, grandstand, concession stands, offices, barns, stable area, employee housing facilities, parking lots, and any other areas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or mutuel field” </w:t>
      </w:r>
      <w:r>
        <w:rPr>
          <w:rFonts w:ascii="Times New Roman" w:hAnsi="Times New Roman"/>
          <w:b w:val="false"/>
          <w:i w:val="false"/>
          <w:color w:val="000000"/>
          <w:sz w:val="22"/>
        </w:rPr>
        <w:t>means a group of two or more horses upon which a single bet may be placed. A mutuel field is required when the number of horses starting in a race exceeds the capacity of the track totalizator. The highest numbered horse within the totalizator capacity and all the higher-numbered horses following are then grouped together in the mutuel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substances” </w:t>
      </w:r>
      <w:r>
        <w:rPr>
          <w:rFonts w:ascii="Times New Roman" w:hAnsi="Times New Roman"/>
          <w:b w:val="false"/>
          <w:i w:val="false"/>
          <w:color w:val="000000"/>
          <w:sz w:val="22"/>
        </w:rPr>
        <w:t>means all substances except those that exist naturally in the untreated horse at normal physiological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“Forfeit” </w:t>
      </w:r>
      <w:r>
        <w:rPr>
          <w:rFonts w:ascii="Times New Roman" w:hAnsi="Times New Roman"/>
          <w:b w:val="false"/>
          <w:i w:val="false"/>
          <w:color w:val="000000"/>
          <w:sz w:val="22"/>
        </w:rPr>
        <w:t>means money due from a licensee because of an error, fault, neglect of duty, breach of contract, or penalty imposed by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“Handicap” </w:t>
      </w:r>
      <w:r>
        <w:rPr>
          <w:rFonts w:ascii="Times New Roman" w:hAnsi="Times New Roman"/>
          <w:b w:val="false"/>
          <w:i w:val="false"/>
          <w:color w:val="000000"/>
          <w:sz w:val="22"/>
        </w:rPr>
        <w:t>means a race in which the weights to be carried by the horses are assigned by the racing secretary or handicapper for the purpose of equalizing the chances of winning for all horses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“Horse” </w:t>
      </w:r>
      <w:r>
        <w:rPr>
          <w:rFonts w:ascii="Times New Roman" w:hAnsi="Times New Roman"/>
          <w:b w:val="false"/>
          <w:i w:val="false"/>
          <w:color w:val="000000"/>
          <w:sz w:val="22"/>
        </w:rPr>
        <w:t>means any equine (including equine designated as a mare, filly, stallion, colt, ridgeling, or gelding) registered for racing; specifically, an entire male 5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“Hypodermic injection” </w:t>
      </w:r>
      <w:r>
        <w:rPr>
          <w:rFonts w:ascii="Times New Roman" w:hAnsi="Times New Roman"/>
          <w:b w:val="false"/>
          <w:i w:val="false"/>
          <w:color w:val="000000"/>
          <w:sz w:val="22"/>
        </w:rPr>
        <w:t>means any injection into or under the skin or mucosa, including intradermal injection, subcutaneous injection, submucosal injection, intramuscular injection, intravenous injection, intra-arterial injection, intra-articular injection, intrabursal injection, and intraocular (intraconjunctival)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“Inquiry” </w:t>
      </w:r>
      <w:r>
        <w:rPr>
          <w:rFonts w:ascii="Times New Roman" w:hAnsi="Times New Roman"/>
          <w:b w:val="false"/>
          <w:i w:val="false"/>
          <w:color w:val="000000"/>
          <w:sz w:val="22"/>
        </w:rPr>
        <w:t>means an investigation by the stewards of potential interference in a contest prior to declaring the result of said contest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“Jockey” </w:t>
      </w:r>
      <w:r>
        <w:rPr>
          <w:rFonts w:ascii="Times New Roman" w:hAnsi="Times New Roman"/>
          <w:b w:val="false"/>
          <w:i w:val="false"/>
          <w:color w:val="000000"/>
          <w:sz w:val="22"/>
        </w:rPr>
        <w:t>means a professional rider licensed to ride in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or entity licensed by the commission to engage in racing or related regulated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“Maiden race” </w:t>
      </w:r>
      <w:r>
        <w:rPr>
          <w:rFonts w:ascii="Times New Roman" w:hAnsi="Times New Roman"/>
          <w:b w:val="false"/>
          <w:i w:val="false"/>
          <w:color w:val="000000"/>
          <w:sz w:val="22"/>
        </w:rPr>
        <w:t>means a contest restricted to nonwinners.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“Meet/meeting” </w:t>
      </w:r>
      <w:r>
        <w:rPr>
          <w:rFonts w:ascii="Times New Roman" w:hAnsi="Times New Roman"/>
          <w:b w:val="false"/>
          <w:i w:val="false"/>
          <w:color w:val="000000"/>
          <w:sz w:val="22"/>
        </w:rPr>
        <w:t>means the specified period and dates each year during which a facility is authorized by the commission to conduct pari-mutuel wagering on horse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“Month” </w:t>
      </w:r>
      <w:r>
        <w:rPr>
          <w:rFonts w:ascii="Times New Roman" w:hAnsi="Times New Roman"/>
          <w:b w:val="false"/>
          <w:i w:val="false"/>
          <w:color w:val="000000"/>
          <w:sz w:val="22"/>
        </w:rPr>
        <w:t>means a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“Nomination” </w:t>
      </w:r>
      <w:r>
        <w:rPr>
          <w:rFonts w:ascii="Times New Roman" w:hAnsi="Times New Roman"/>
          <w:b w:val="false"/>
          <w:i w:val="false"/>
          <w:color w:val="000000"/>
          <w:sz w:val="22"/>
        </w:rPr>
        <w:t>means the naming of a horse to a certain race or series of races generally accompanied by payment of a prescribed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“Nominator” </w:t>
      </w:r>
      <w:r>
        <w:rPr>
          <w:rFonts w:ascii="Times New Roman" w:hAnsi="Times New Roman"/>
          <w:b w:val="false"/>
          <w:i w:val="false"/>
          <w:color w:val="000000"/>
          <w:sz w:val="22"/>
        </w:rPr>
        <w:t>means the person or entity in whose name a horse is nominated for a race or series of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“Objection”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written complaint made to the stewards concerning a horse entered in a race and filed not later than one hour prior to the scheduled post time of the first race on the day in which the questioned horse is entered;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verbal claim of foul in a race lodged by the horse’s jockey, trainer, owner, or the owner’s authorized agent before the race is declared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starter” </w:t>
      </w:r>
      <w:r>
        <w:rPr>
          <w:rFonts w:ascii="Times New Roman" w:hAnsi="Times New Roman"/>
          <w:b w:val="false"/>
          <w:i w:val="false"/>
          <w:color w:val="000000"/>
          <w:sz w:val="22"/>
        </w:rPr>
        <w:t>means the official responsible for dispatching the horses for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time” </w:t>
      </w:r>
      <w:r>
        <w:rPr>
          <w:rFonts w:ascii="Times New Roman" w:hAnsi="Times New Roman"/>
          <w:b w:val="false"/>
          <w:i w:val="false"/>
          <w:color w:val="000000"/>
          <w:sz w:val="22"/>
        </w:rPr>
        <w:t>means the elapsed time from the moment the first horse crosses the starting point until the first horse crosses the finish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“Overnight race,” </w:t>
      </w:r>
      <w:r>
        <w:rPr>
          <w:rFonts w:ascii="Times New Roman" w:hAnsi="Times New Roman"/>
          <w:b w:val="false"/>
          <w:i w:val="false"/>
          <w:color w:val="000000"/>
          <w:sz w:val="22"/>
        </w:rPr>
        <w:t>also known as a purse race, means a contest for which entries close at a time set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or entity that holds any title, right or interest, whole or partial, in a horse, including the lessee and lessor of a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“Paddock” </w:t>
      </w:r>
      <w:r>
        <w:rPr>
          <w:rFonts w:ascii="Times New Roman" w:hAnsi="Times New Roman"/>
          <w:b w:val="false"/>
          <w:i w:val="false"/>
          <w:color w:val="000000"/>
          <w:sz w:val="22"/>
        </w:rPr>
        <w:t>means an enclosure in which horses scheduled to compete in a contest are saddled prior to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w:t>
      </w:r>
      <w:r>
        <w:rPr>
          <w:rFonts w:ascii="Times New Roman" w:hAnsi="Times New Roman"/>
          <w:b w:val="false"/>
          <w:i w:val="false"/>
          <w:color w:val="000000"/>
          <w:sz w:val="22"/>
        </w:rPr>
        <w:t>means a schedule of 8 to 12 races per day unless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position” </w:t>
      </w:r>
      <w:r>
        <w:rPr>
          <w:rFonts w:ascii="Times New Roman" w:hAnsi="Times New Roman"/>
          <w:b w:val="false"/>
          <w:i w:val="false"/>
          <w:color w:val="000000"/>
          <w:sz w:val="22"/>
        </w:rPr>
        <w:t>means the preassigned position from which a horse will leave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time” </w:t>
      </w:r>
      <w:r>
        <w:rPr>
          <w:rFonts w:ascii="Times New Roman" w:hAnsi="Times New Roman"/>
          <w:b w:val="false"/>
          <w:i w:val="false"/>
          <w:color w:val="000000"/>
          <w:sz w:val="22"/>
        </w:rPr>
        <w:t>means the scheduled time for horses to arrive at the starting gate for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the combined total of any cash, premium, trophy, and object of value awarded to the owners of horses according to order of finish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“Purse” </w:t>
      </w:r>
      <w:r>
        <w:rPr>
          <w:rFonts w:ascii="Times New Roman" w:hAnsi="Times New Roman"/>
          <w:b w:val="false"/>
          <w:i w:val="false"/>
          <w:color w:val="000000"/>
          <w:sz w:val="22"/>
        </w:rPr>
        <w:t>means the total cash amount for which a race is contested.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“Purse race” </w:t>
      </w:r>
      <w:r>
        <w:rPr>
          <w:rFonts w:ascii="Times New Roman" w:hAnsi="Times New Roman"/>
          <w:b w:val="false"/>
          <w:i w:val="false"/>
          <w:color w:val="000000"/>
          <w:sz w:val="22"/>
        </w:rPr>
        <w:t>means a race for money or other prize to which the owners of horses entered do not contribute money toward its purse.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“Race” </w:t>
      </w:r>
      <w:r>
        <w:rPr>
          <w:rFonts w:ascii="Times New Roman" w:hAnsi="Times New Roman"/>
          <w:b w:val="false"/>
          <w:i w:val="false"/>
          <w:color w:val="000000"/>
          <w:sz w:val="22"/>
        </w:rPr>
        <w:t>means a running contest between horses ridden by jockeys for a purse, prize, or other reward run at a facility in the presence of the stewards of the meeting. This includes purse races, overnight races and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meeting” </w:t>
      </w:r>
      <w:r>
        <w:rPr>
          <w:rFonts w:ascii="Times New Roman" w:hAnsi="Times New Roman"/>
          <w:b w:val="false"/>
          <w:i w:val="false"/>
          <w:color w:val="000000"/>
          <w:sz w:val="22"/>
        </w:rPr>
        <w:t>means any meeting with regularly scheduled races for horses on the flat in a jurisdiction having reciprocal relations with this state and the commission for the mutual enforcement of rulings relating to horse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w:t>
      </w:r>
      <w:r>
        <w:rPr>
          <w:rFonts w:ascii="Times New Roman" w:hAnsi="Times New Roman"/>
          <w:b w:val="false"/>
          <w:i w:val="false"/>
          <w:color w:val="000000"/>
          <w:sz w:val="22"/>
        </w:rPr>
        <w:t>means the rules promulgated by the commission to regulate the conduct of horse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“Scratch” </w:t>
      </w:r>
      <w:r>
        <w:rPr>
          <w:rFonts w:ascii="Times New Roman" w:hAnsi="Times New Roman"/>
          <w:b w:val="false"/>
          <w:i w:val="false"/>
          <w:color w:val="000000"/>
          <w:sz w:val="22"/>
        </w:rPr>
        <w:t>means the act of withdrawing an entered horse from a contest after the closing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“Scratch time” </w:t>
      </w:r>
      <w:r>
        <w:rPr>
          <w:rFonts w:ascii="Times New Roman" w:hAnsi="Times New Roman"/>
          <w:b w:val="false"/>
          <w:i w:val="false"/>
          <w:color w:val="000000"/>
          <w:sz w:val="22"/>
        </w:rPr>
        <w:t>means the deadline set by the facility for withdrawal of entries from a scheduled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w:t>
      </w:r>
      <w:r>
        <w:rPr>
          <w:rFonts w:ascii="Times New Roman" w:hAnsi="Times New Roman"/>
          <w:b w:val="false"/>
          <w:i w:val="false"/>
          <w:color w:val="000000"/>
          <w:sz w:val="22"/>
        </w:rPr>
        <w:t>means the procedure of reviewing entries for correctness, eligibility, weight allowances,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“Stakes race” </w:t>
      </w:r>
      <w:r>
        <w:rPr>
          <w:rFonts w:ascii="Times New Roman" w:hAnsi="Times New Roman"/>
          <w:b w:val="false"/>
          <w:i w:val="false"/>
          <w:color w:val="000000"/>
          <w:sz w:val="22"/>
        </w:rPr>
        <w:t>means a contest in which nomination (if applicable), entry, and starting fees contribute to the purse. No overnight race shall be considered a stakes race. Special designations or classifications for stakes races such as “graded stakes” or “black type” shall be determined by the appropriate breed registries or recognized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“Starter” </w:t>
      </w:r>
      <w:r>
        <w:rPr>
          <w:rFonts w:ascii="Times New Roman" w:hAnsi="Times New Roman"/>
          <w:b w:val="false"/>
          <w:i w:val="false"/>
          <w:color w:val="000000"/>
          <w:sz w:val="22"/>
        </w:rPr>
        <w:t>means a horse that becomes an actual contestant in a race by virtue of the starting gate opening in front of it upon dispatch by the official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“Steward” </w:t>
      </w:r>
      <w:r>
        <w:rPr>
          <w:rFonts w:ascii="Times New Roman" w:hAnsi="Times New Roman"/>
          <w:b w:val="false"/>
          <w:i w:val="false"/>
          <w:color w:val="000000"/>
          <w:sz w:val="22"/>
        </w:rPr>
        <w:t>means a duly appointed racing official with powers and duties specified by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“Subscription” </w:t>
      </w:r>
      <w:r>
        <w:rPr>
          <w:rFonts w:ascii="Times New Roman" w:hAnsi="Times New Roman"/>
          <w:b w:val="false"/>
          <w:i w:val="false"/>
          <w:color w:val="000000"/>
          <w:sz w:val="22"/>
        </w:rPr>
        <w:t>means moneys paid for nomination, entry, eligibility, or starting of a horse in a stakes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level” </w:t>
      </w:r>
      <w:r>
        <w:rPr>
          <w:rFonts w:ascii="Times New Roman" w:hAnsi="Times New Roman"/>
          <w:b w:val="false"/>
          <w:i w:val="false"/>
          <w:color w:val="000000"/>
          <w:sz w:val="22"/>
        </w:rPr>
        <w:t>means the concentration of a foreign substance found in the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sample” </w:t>
      </w:r>
      <w:r>
        <w:rPr>
          <w:rFonts w:ascii="Times New Roman" w:hAnsi="Times New Roman"/>
          <w:b w:val="false"/>
          <w:i w:val="false"/>
          <w:color w:val="000000"/>
          <w:sz w:val="22"/>
        </w:rPr>
        <w:t>means any bodily substance including, but not limited to, blood, urine, or hair taken from a horse under the supervision of the commission veterinarian and as prescribed by the commission for the purpose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“Totalizator” </w:t>
      </w:r>
      <w:r>
        <w:rPr>
          <w:rFonts w:ascii="Times New Roman" w:hAnsi="Times New Roman"/>
          <w:b w:val="false"/>
          <w:i w:val="false"/>
          <w:color w:val="000000"/>
          <w:sz w:val="22"/>
        </w:rPr>
        <w:t>means the system used for recording, calculating, and disseminating information about ticket sales, wagers, odds, and payoff prices to patrons at a pari-mutuel wagering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means a veterinarian holding a current unrestricted license issued by the state of Iowa veterinary regulatory authority and licensed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“Winner” </w:t>
      </w:r>
      <w:r>
        <w:rPr>
          <w:rFonts w:ascii="Times New Roman" w:hAnsi="Times New Roman"/>
          <w:b w:val="false"/>
          <w:i w:val="false"/>
          <w:color w:val="000000"/>
          <w:sz w:val="22"/>
        </w:rPr>
        <w:t>means the horse whose nose reaches the finish line first or is placed first through disqualification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w:t>
      </w:r>
      <w:r>
        <w:rPr>
          <w:rFonts w:ascii="Times New Roman" w:hAnsi="Times New Roman"/>
          <w:b w:val="false"/>
          <w:i w:val="false"/>
          <w:color w:val="000000"/>
          <w:sz w:val="22"/>
        </w:rPr>
        <w:t>means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491—10.2</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Facilities’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Stalls. </w:t>
      </w:r>
      <w:r>
        <w:rPr>
          <w:rFonts w:ascii="Times New Roman" w:hAnsi="Times New Roman"/>
          <w:b w:val="false"/>
          <w:i w:val="false"/>
          <w:color w:val="000000"/>
          <w:sz w:val="22"/>
        </w:rPr>
        <w:t>The facility shall ensure that racing animals are stabled in individual box stalls; that the stables and immediate surrounding area are maintained in approved sanitary condition at all times; that satisfactory drainage is provided; and that manure and other refuse are kept in separate boxes or containers at locations distant from living quarters and promptly and properly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Paddocks and equipment. </w:t>
      </w:r>
      <w:r>
        <w:rPr>
          <w:rFonts w:ascii="Times New Roman" w:hAnsi="Times New Roman"/>
          <w:b w:val="false"/>
          <w:i w:val="false"/>
          <w:color w:val="000000"/>
          <w:sz w:val="22"/>
        </w:rPr>
        <w:t>The facility shall ensure that paddocks, starting gates, and other equipment subject to contact by different animals are kept in a clean condition and free of dangerous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Receiving barn and stalls. </w:t>
      </w:r>
      <w:r>
        <w:rPr>
          <w:rFonts w:ascii="Times New Roman" w:hAnsi="Times New Roman"/>
          <w:b w:val="false"/>
          <w:i w:val="false"/>
          <w:color w:val="000000"/>
          <w:sz w:val="22"/>
        </w:rPr>
        <w:t>Each facility shall provide a conveniently located receiving barn or stalls for the use of horses arriving during the meeting. The barn shall have adequate stable room and facilities, hot and cold water, and stall bedding. The facility shall employ attendants to operate and maintain the receiving barn or stalls in a clean and healthy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Fire protection. </w:t>
      </w:r>
      <w:r>
        <w:rPr>
          <w:rFonts w:ascii="Times New Roman" w:hAnsi="Times New Roman"/>
          <w:b w:val="false"/>
          <w:i w:val="false"/>
          <w:color w:val="000000"/>
          <w:sz w:val="22"/>
        </w:rPr>
        <w:t>The facility shall develop and implement a program for fire prevention on facility premises in accordance with applicable state fire codes. The facility shall instruct employees working on facility premises in procedures for fire prevention and evacuation. The facility shall, in accordance with state fire codes, prohibit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Smoking in horse stalls, feed and tack rooms, and in the alleyways.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in feed rooms or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 fires and oil- or gasoline-burning lanterns or lamps in the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Leaving any electrical appliance unattended or in unsafe proximity to walls, beds, or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Keeping flammable materials, including cleaning fluids or solvents, in the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Locking a stall which is occupied by a horse.</w:t>
      </w:r>
    </w:p>
    <w:p>
      <w:pPr>
        <w:spacing w:before="0" w:after="0"/>
        <w:ind w:left="120"/>
        <w:jc w:val="both"/>
      </w:pPr>
      <w:r>
        <w:rPr>
          <w:rFonts w:ascii="Times New Roman" w:hAnsi="Times New Roman"/>
          <w:b w:val="false"/>
          <w:i w:val="false"/>
          <w:color w:val="000000"/>
          <w:sz w:val="22"/>
        </w:rPr>
        <w:t xml:space="preserve">The facility shall post a notice in the stable area which lists the prohibitions outlined in </w:t>
      </w:r>
      <w:hyperlink r:id="rId6">
        <w:r>
          <w:rPr>
            <w:rStyle w:val="Hyperlink"/>
            <w:rFonts w:ascii="Times New Roman" w:hAnsi="Times New Roman"/>
            <w:b w:val="false"/>
            <w:i w:val="false"/>
            <w:color w:val="000000"/>
            <w:sz w:val="22"/>
          </w:rPr>
          <w:t>10.2(4)</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Starting gate.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racing hours a facility shall provide at least two operable padded starting gates that have been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designated training hours a facility shall make at least one starting gate and qualified starting gate employee available for schooling.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race is started at a place other than in a chute, the facility shall provide and maintain in good operating condition backup equipment for moving the starting gate. The backup equipment must be immediately available to replace the primary moving equipment in the event of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Distance markers.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shall provide and maintain starting point markers and distance poles in a size and position that can be clearly seen from the steward’s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point markers and distance poles must be marked as follows:</w:t>
      </w:r>
    </w:p>
    <w:tbl>
      <w:tblPr>
        <w:tblW w:w="5000" w:type="pct"/>
        <w:tblCellSpacing w:w="0" w:type="auto"/>
        <w:tblBorders>
          <w:top w:val="none"/>
          <w:left w:val="none"/>
          <w:bottom w:val="none"/>
          <w:right w:val="none"/>
          <w:insideH w:val="none"/>
          <w:insideV w:val="none"/>
        </w:tblBorders>
        <w:tblLayout w:type="fixed"/>
      </w:tblPr>
      <w:tblGrid>
        <w:gridCol w:w="3690"/>
        <w:gridCol w:w="7500"/>
      </w:tblGrid>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1/4 poles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red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1/8 poles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green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1/16 poles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220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green and white</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blue</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300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yellow</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330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 and white</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350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red</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400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440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red and white</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550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660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green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770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 and white horizontal stripes</w:t>
            </w:r>
          </w:p>
        </w:tc>
      </w:tr>
      <w:tr>
        <w:trPr>
          <w:trHeight w:val="270" w:hRule="atLeast"/>
        </w:trPr>
        <w:tc>
          <w:tcPr>
            <w:tcW w:w="36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870 yards </w:t>
            </w:r>
          </w:p>
        </w:tc>
        <w:tc>
          <w:tcPr>
            <w:tcW w:w="75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blue and white horizontal stripes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Detention enclosure. </w:t>
      </w:r>
      <w:r>
        <w:rPr>
          <w:rFonts w:ascii="Times New Roman" w:hAnsi="Times New Roman"/>
          <w:b w:val="false"/>
          <w:i w:val="false"/>
          <w:color w:val="000000"/>
          <w:sz w:val="22"/>
        </w:rPr>
        <w:t>Each facility shall maintain a detention enclosure for use by the commission for securing samples of urine, saliva, blood, hair, or other bodily substances or tissues for chemical analysis from horses that have run in a race. The enclosure shall include a wash rack, commission veterinarian office, a walking ring, at least four stalls, workroom for the sample collectors with hot and cold running water, and glass observation windows for viewing of the horses from the office and workroom. An owner, trainer, or designated representative licensed by the commission shall be with a horse in the detention barn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A facility shall maintain, on the premises during every day that its track is open for racing or exercising, an ambulance for humans and an ambulance for horses, equipped according to prevailing standards and staffed by medical doctors, paramedics, or other personnel trained to operate them. When an ambulance is used for transfer of a horse or patient to medical facilities, a replacement ambulance must be furnished by the facility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color w:val="000000"/>
          <w:sz w:val="22"/>
        </w:rPr>
        <w:t xml:space="preserve">Helmets and vests. </w:t>
      </w:r>
      <w:r>
        <w:rPr>
          <w:rFonts w:ascii="Times New Roman" w:hAnsi="Times New Roman"/>
          <w:b w:val="false"/>
          <w:i w:val="false"/>
          <w:color w:val="000000"/>
          <w:sz w:val="22"/>
        </w:rPr>
        <w:t>Any person on horseback on facility grounds shall wear a protective helmet and safety 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jockey participating in a race shall have a helmet that is not altered and complies with one of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American Society for Testing and Materials (ASTM 1163).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European Standards (EN-1384 or PAS-015 or VG1).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Australian/New Zealand Standards (AS/NZ 3838).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ARB HS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Snell Equestrian Standard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jockey participating in a race shall have a vest that is not altered and complies with one of the following minimum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British Equestrian Trade Association (BETA) 2000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Euro Norm (EN) 13158:2000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American Society for Testing and Materials (ASTM) F2681-08 or F1937.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Shoe and Allied Trade Research Association (SATRA) Jockey Vest Document M6 Issue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Australian Racing Board (ARB) Standard 1.1998.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color w:val="000000"/>
          <w:sz w:val="22"/>
        </w:rPr>
        <w:t xml:space="preserve">Racetrack.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surface of a racetrack, including cushion, subsurface, and base, must be designed, constructed, and maintained to provide for the safety of the jockeys and racing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Distances to be run shall be measured from the starting line at a distance three feet out from the inside 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shall provide an adequate drainage system for the racetrack.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facility shall provide adequate equipment and personnel to maintain the track surface in a safe training and racing condition. The facility shall provide backup equipment for maintaining the track surface. A facility that conducts races on a turf track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an adequate stockpile of growing medium;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system capable of adequately watering the entire turf course evenly.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Racetracks, including turf tracks, shall have inside and outside rails, including gap rails, designed, constructed, and maintained to provide for the safety of jockeys and horses. The design and construction of rails must be approved by the commission prior to the first race meeting at the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top of the rail must be at least 38 inches but not more than 44 inches above the top of the cushion. The inside rail shall have no less than a 24-inch overhang with a continuous smooth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rails must be constructed of materials designed to withstand the impact of a horse running at a gallop.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Patrol films or video recordings. </w:t>
      </w:r>
      <w:r>
        <w:rPr>
          <w:rFonts w:ascii="Times New Roman" w:hAnsi="Times New Roman"/>
          <w:b w:val="false"/>
          <w:i w:val="false"/>
          <w:color w:val="000000"/>
          <w:sz w:val="22"/>
        </w:rPr>
        <w:t>Each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video recording system approved by the commission. Cameras must be located to provide clear panoramic and head-on views of each race. Separate monitors, which simultaneously display the images received from each camera and are capable of simultaneously displaying a synchronized view of the recordings of each race for review, shall be provided in the stewards’ stand. The location and construction of video towers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camera, designated by the commission, to record the prerace loading of all horses into the starting gate and to continue to record until the field is dispatched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camera, designated by the commission, to record the apparent winner of each race from the finish line until the horse has returned, the jockey has dismounted, and the equipment has been removed from the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stewards, video camera operators to record the activities of any horses or persons handling horses prior to, during, or following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races run on an oval track be recorded by at least three video cameras. Races run on a straight course must be recorded by at least two video cameras.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request of the commission, without cost, a copy of a video recording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video recordings recorded prior to, during, and following each race be maintained by the facility for not less than six months after the end of the race meeting, or such other period as may be requested by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viewing room in which, on approval by the stewards, an owner, trainer, jockey, or other interested individual may view a video recording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any race in which there is an inquiry or objection, the video recorded replays of the incident in question which were utilized by the stewards in making their decision. The facility shall display to the public these video recorded replays on designated monitors.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and maintain in good working order a communication system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stewards’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racing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jockeys’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paddock;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test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weigh-in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video camera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clocker’s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racing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track announcer;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location of the ambulances (equine and human);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locations and persons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provide and maintain a public address system capable of clearly transmitting announcements to the patrons and to the stable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491—10.3</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Facility policies. </w:t>
      </w:r>
      <w:r>
        <w:rPr>
          <w:rFonts w:ascii="Times New Roman" w:hAnsi="Times New Roman"/>
          <w:b w:val="false"/>
          <w:i w:val="false"/>
          <w:color w:val="000000"/>
          <w:sz w:val="22"/>
        </w:rPr>
        <w:t>It shall be the affirmative responsibility and continuing duty of each occupational licensee to follow and comply with the facility policies as published in literature distributed by the facility or posted in a conspicuous location.</w:t>
      </w:r>
    </w:p>
    <w:p>
      <w:pPr>
        <w:spacing w:before="0" w:after="0"/>
        <w:ind w:left="120"/>
        <w:jc w:val="both"/>
      </w:pPr>
      <w:r>
        <w:rPr>
          <w:rFonts w:ascii="Times New Roman" w:hAnsi="Times New Roman"/>
          <w:b/>
          <w:i w:val="false"/>
          <w:color w:val="000000"/>
          <w:sz w:val="22"/>
        </w:rPr>
        <w:t>491—10.4</w:t>
      </w:r>
      <w:r>
        <w:rPr>
          <w:rFonts w:ascii="Times New Roman" w:hAnsi="Times New Roman"/>
          <w:b/>
          <w:i w:val="false"/>
          <w:color w:val="000000"/>
          <w:sz w:val="22"/>
        </w:rPr>
        <w:t xml:space="preserve">(99D) </w:t>
      </w:r>
      <w:r>
        <w:rPr>
          <w:rFonts w:ascii="Times New Roman" w:hAnsi="Times New Roman"/>
          <w:b/>
          <w:i w:val="false"/>
          <w:color w:val="000000"/>
          <w:sz w:val="22"/>
        </w:rPr>
        <w:t xml:space="preserve">Racing officials.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General description. </w:t>
      </w:r>
      <w:r>
        <w:rPr>
          <w:rFonts w:ascii="Times New Roman" w:hAnsi="Times New Roman"/>
          <w:b w:val="false"/>
          <w:i w:val="false"/>
          <w:color w:val="000000"/>
          <w:sz w:val="22"/>
        </w:rPr>
        <w:t>Every facility conducting a race meeting shall appoint at least the following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members of a three-member board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Assistant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Paddock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Horse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Clocker/timer;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Three placing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Jockey room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Mutuel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Clerk of scales;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Minimum of two outriders;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Horsemen’s bookkeeper;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person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Officials’ prohibited activities. </w:t>
      </w:r>
      <w:r>
        <w:rPr>
          <w:rFonts w:ascii="Times New Roman" w:hAnsi="Times New Roman"/>
          <w:b w:val="false"/>
          <w:i w:val="false"/>
          <w:color w:val="000000"/>
          <w:sz w:val="22"/>
        </w:rPr>
        <w:t xml:space="preserve">No racing official or racing official’s assistant(s) listed in </w:t>
      </w:r>
      <w:hyperlink r:id="rId7">
        <w:r>
          <w:rPr>
            <w:rStyle w:val="Hyperlink"/>
            <w:rFonts w:ascii="Times New Roman" w:hAnsi="Times New Roman"/>
            <w:b w:val="false"/>
            <w:i w:val="false"/>
            <w:color w:val="000000"/>
            <w:sz w:val="22"/>
          </w:rPr>
          <w:t>10.4(1)</w:t>
        </w:r>
      </w:hyperlink>
      <w:r>
        <w:rPr>
          <w:rFonts w:ascii="Times New Roman" w:hAnsi="Times New Roman"/>
          <w:b w:val="false"/>
          <w:i w:val="false"/>
          <w:color w:val="000000"/>
          <w:sz w:val="22"/>
        </w:rPr>
        <w:t xml:space="preserve"> while serving in that capacity during any meeting may engage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a business or employment that would be a conflict of interest, interfere with, or conflict with the proper discharge of duties including a business that does business with a facility or a business issued a concession operator’s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the sale, purchase, or ownership of any horse racing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involved in any way in the purchase or sale of any contract on any jockey racing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 or solicit horse insurance on any horse racing at the meeting, or any other business sales or solicitation not a part of the official’s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Wager on the outcome of any race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Accept or receive money or anything of value for the official’s assistance in connection with the official’s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Consume or be under the influence of alcohol or any prohibited substance while performing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Single official appointment. </w:t>
      </w:r>
      <w:r>
        <w:rPr>
          <w:rFonts w:ascii="Times New Roman" w:hAnsi="Times New Roman"/>
          <w:b w:val="false"/>
          <w:i w:val="false"/>
          <w:color w:val="000000"/>
          <w:sz w:val="22"/>
        </w:rPr>
        <w:t xml:space="preserve">No official appointed to any meeting, except placing judges, may hold more than one official position listed in </w:t>
      </w:r>
      <w:hyperlink r:id="rId8">
        <w:r>
          <w:rPr>
            <w:rStyle w:val="Hyperlink"/>
            <w:rFonts w:ascii="Times New Roman" w:hAnsi="Times New Roman"/>
            <w:b w:val="false"/>
            <w:i w:val="false"/>
            <w:color w:val="000000"/>
            <w:sz w:val="22"/>
          </w:rPr>
          <w:t>10.4(1)</w:t>
        </w:r>
      </w:hyperlink>
      <w:r>
        <w:rPr>
          <w:rFonts w:ascii="Times New Roman" w:hAnsi="Times New Roman"/>
          <w:b w:val="false"/>
          <w:i w:val="false"/>
          <w:color w:val="000000"/>
          <w:sz w:val="22"/>
        </w:rPr>
        <w:t xml:space="preserve"> unless, in the determination of the stewards or commission, the holding of more than one appointment would not subject the official to a conflict of interest or duties in the two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Stewards. </w:t>
      </w:r>
      <w:r>
        <w:rPr>
          <w:rFonts w:ascii="Times New Roman" w:hAnsi="Times New Roman"/>
          <w:b w:val="false"/>
          <w:i w:val="false"/>
          <w:color w:val="000000"/>
          <w:sz w:val="22"/>
        </w:rPr>
        <w:t xml:space="preserve">(For practice and procedure before the stewards and the commission, see </w:t>
      </w:r>
      <w:hyperlink r:id="rId9">
        <w:r>
          <w:rPr>
            <w:rStyle w:val="Hyperlink"/>
            <w:rFonts w:ascii="Times New Roman" w:hAnsi="Times New Roman"/>
            <w:b w:val="false"/>
            <w:i w:val="false"/>
            <w:color w:val="000000"/>
            <w:sz w:val="22"/>
          </w:rPr>
          <w:t>491—Chapter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board of stewards for each racing meet shall be responsible to the commission for the conduct of the racing meet in accordance with the laws of this state and the rules adopted by the commission. The stewards shall have authority to regulate and to resolve conflicts or disputes between all other racing officials, licensees, and those persons addressed by </w:t>
      </w:r>
      <w:hyperlink r:id="rId10">
        <w:r>
          <w:rPr>
            <w:rStyle w:val="Hyperlink"/>
            <w:rFonts w:ascii="Times New Roman" w:hAnsi="Times New Roman"/>
            <w:b w:val="false"/>
            <w:i w:val="false"/>
            <w:color w:val="000000"/>
            <w:sz w:val="22"/>
          </w:rPr>
          <w:t>491—paragraph 4.6(5)</w:t>
        </w:r>
        <w:r>
          <w:rPr>
            <w:rFonts w:ascii="Times New Roman" w:hAnsi="Times New Roman"/>
            <w:b w:val="false"/>
            <w:i/>
            <w:color w:val="000000"/>
            <w:sz w:val="22"/>
          </w:rPr>
          <w:t>“e,”</w:t>
        </w:r>
      </w:hyperlink>
      <w:r>
        <w:rPr>
          <w:rFonts w:ascii="Times New Roman" w:hAnsi="Times New Roman"/>
          <w:b w:val="false"/>
          <w:i w:val="false"/>
          <w:color w:val="000000"/>
          <w:sz w:val="22"/>
        </w:rPr>
        <w:t xml:space="preserve"> which are reasonably related to the conduct of a race or races and to discipline violators of these rules in accordance with the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 of authority. The stewards’ authority as set forth in this subrule shall commence 30 days prior to the beginning of each racing meet and shall terminate 30 days after the end of each racing meet or with the completion of their business pertaining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Attendance. All three stewards shall be present in the stand during the running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Appointment of substitute. Should any steward be absent at race time, the state steward(s) shall appoint a deputy for the absent steward. If any deputy steward is appointed, the commission shall be notified immediately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Initiate action. The stewards shall take notice of questionable conduct or rule violations, with or without complaint, and shall initiate investigations promptly and render a decision on every objection and every complaint made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enforcement provisions. Stewards shall enforce the laws of Iowa and the rules of the commission. The laws of Iowa and the rules of racing apply equally during periods of racing. They supersede the conditions of a race and the regulations of a racing meet and, in matters pertaining to racing, the orders of the stewards supersede the orders of the officers of the facility. The decision of the stewards as to the extent of a disqualification of any horse in any race shall be final.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powers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power to interpret the rules and to decide all questions not specifically covered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questions within their authority shall be determined by a majority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control over and access to all areas of the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determine all questions arising with reference to entries and racing. Persons entering horses to run at licensed facilities agree in so doing to accept the decision of the stewards on any questions relating to a race or racing. The stewards, in their sole discretion, are authorized to determine whether two or more individuals or entities are operating as a single financial interest or as separate financial interests. In making this determination, the stewards shall consider all relevant information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parties pay bills from and deposit receipts in the same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parties share resources such as employees, feed, supplies, veterinary and farrier services, exercise and pony riders, tack, and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 parties switch horses or owner/trainer for no apparent reason, other than to avoid restrictions of being treated as a single interest.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parties engage in separate racing operations in other jurisdictions.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Whether the parties have claimed horses, or transferred claimed horses after the fact, for the other’s benefit.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owners, whether one owner is paying the expenses for horses not in the owner’s name as owner.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If trainers, whether the relationship between the parties is more consistent with that of a trainer and assistant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discipline, for violation of the rules, any person subject to their control and, in their discretion, to impose fines or suspensions or both for infractions.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order the exclusion or ejection from all premises and enclosures of the facility any person who is disqualified for corrupt practices on any race course in any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call for proof that a horse is itself not disqualified in any respect, or nominated by, or, wholly or in part, the property of, a disqualified person. In default of proof being given to their satisfaction, the stewards may declare the horse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at any time to order an examination of any horse entered for a race or which has run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order to maintain necessary safety and health conditions and to protect the public confidence in horse racing as a sport, the stewards have the authority to authorize a person(s) on their behalf to enter into or upon the buildings, barns, motor vehicles, trailers, or other places within the premises of a facility, to examine same, and to inspect and examine the person, personal property, and effects of any person within such place, and to seize any illegal articles or any items as evidence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stewards shall maintain a log of all infractions of the rules and of all rulings of the stewards upon matters coming before them during the race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state stewards must give prior approval for any person other than the commissioners or commission representative to be allowed in the stewards’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Substitute officials. When in an emergency, any official is unable to discharge the official’s duties, the stewards may approve the appointment of a substitute and shall report it immediately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Substitute jockeys. The stewards have the authority, in an emergency, to place a substitute jockey on any horse in the event the trainer does not do so. Before using that authority, the stewards shall in good faith attempt to inform the trainer of the emergency and to afford the trainer the opportunity to appoint a substitute jockey. If the trainer cannot be contacted, or if the trainer is contacted but fails to appoint a substitute jockey and inform the stewards of the substitution by 30 minutes prior to post time, then the stewards may appoint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Substitute trainer. The stewards have the authority in an emergency to designate a substitute trainer for any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Excuse horse. In case of accident or injury to a horse or any other emergency deemed by the stewards before the start of any race, the stewards may excuse the horse from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authority. No licensee may exercise a horse on the track between races unless upon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Nonstarter. At the discretion of the stewards, any horse(s) precluded from having a fair start may be declared a nonstarter, and any wagers involving said horse(s) may be ordered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Investigations and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Investigations. The stewards may, upon direction of the commission, conduct inquiries and shall recommend to the commission the issuance of subpoenas to compel the attendance of witnesses and the production of reports, books, papers, and documents for any inquiry. The commission stewards have the power to administer oaths and examine witnesses. The stewards shall submit a written report to the commission of every such inquiry made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reversal. The stewards shall take notice of any marked reversal of form by any horse and shall conduct an inquiry of the horse’s owner, trainer, or other persons connected with the horse including any person found to have contributed to the deliberate restraint or impediment of a horse in order to cause it not to win or finish as near as possible to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Fouls.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Extent of disqualification. Upon any claim of foul submitted to them, the stewards shall determine the extent of any disqualification and place any horse found to be disqualified behind others in the race with which it interfered or may place the offending horse last in the race. The stewards at their discretion may determine if there was sufficient interference or intimidation to affect the outcome of the race and take the appropriate actions thereafter.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Jockey guilty of foul. The stewards may discipline any jockey whose horse has been disqualified as a result of a foul committed during the running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Protests and complaints. The stewards shall investigate promptly and render a decision in every protest and complaint made to them. They shall keep a record of all protests and complaints and any rulings made by the stewards and shall file reports daily with the commission.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Involving fraud. Protests involving fraud may be made by any person at any time. The protest must be made to the stewards.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involving fraud. Protests, except those involving fraud, may be filed only by the owner of a horse, authorized agent, trainer, or the jockey of the horse in the race over which the protest is made. The protest must be made to the clerk of scales, the stewards, or a person designated by the stewards before the race is declared official. If the placement of the starting gate is in error, no protest may be made, unless entered prior to the start of the race.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Protest to clerk of scales. A jockey who intends to enter a protest following the running of any race, and before the race is declared official, shall notify the clerk of scales, or a person designated by the stewards, of this intention immediately upon the arrival of the jockey at the scales.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Prize money of protested horse. During the time of determination of a protest, any money or prize won by a horse protested or otherwise affected by the outcome of the race shall be paid to and held by the horsemen’s bookkeeper until the protest is decided.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Protest in writing. A protest, other than one arising out of the actual running of a race, must be in writing, signed by the complainant, and filed with the stewards not later than one hour before post time of the race out of which the protest arises.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Frivolous protests. No person shall make a frivolous protest nor may any person withdraw a protest without the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Cancel wagering. </w:t>
      </w:r>
      <w:r>
        <w:rPr>
          <w:rFonts w:ascii="Times New Roman" w:hAnsi="Times New Roman"/>
          <w:b w:val="false"/>
          <w:i w:val="false"/>
          <w:color w:val="000000"/>
          <w:sz w:val="22"/>
        </w:rPr>
        <w:t>The stewards have the authority to cancel wagering on an individual betting interest or on an entire race and also have the authority to cancel a pari-mutuel pool for a race or races if such action is necessary to protect the integrity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Racing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racing secretary is responsible for setting the conditions for each race of the meeting, regulating the nomination of entries, determining the amounts of purses and to whom they are due, and recording of race results. The racing secretary shall permit no person other than licensed racing officials to enter the racing secretary’s office or work areas until such time as all entries are closed, drawn, and smoked. Exceptions to this rule must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racing secretary shall establish the conditions and eligibility for entering the races of the meeting and cause them to be published to owners, trainers, and the commission. Corrections to the conditions must be made before entries are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entries. </w:t>
      </w:r>
      <w:r>
        <w:rPr>
          <w:rFonts w:ascii="Times New Roman" w:hAnsi="Times New Roman"/>
          <w:b w:val="false"/>
          <w:i w:val="false"/>
          <w:color w:val="000000"/>
          <w:sz w:val="22"/>
        </w:rPr>
        <w:t>Upon the closing of entries each day, the racing secretary shall post a list of entries in a conspicuous location in the office of the racing secretary and shall furnish that list to local newspaper, radio, and television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Stakes and entrance money records. </w:t>
      </w:r>
      <w:r>
        <w:rPr>
          <w:rFonts w:ascii="Times New Roman" w:hAnsi="Times New Roman"/>
          <w:b w:val="false"/>
          <w:i w:val="false"/>
          <w:color w:val="000000"/>
          <w:sz w:val="22"/>
        </w:rPr>
        <w:t>The racing secretary shall be caretaker of the permanent records of all stakes, entrance moneys, and arrears paid or due in a race meeting and shall keep permanent records of the results of each race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 of racing. </w:t>
      </w:r>
      <w:r>
        <w:rPr>
          <w:rFonts w:ascii="Times New Roman" w:hAnsi="Times New Roman"/>
          <w:b w:val="false"/>
          <w:i w:val="false"/>
          <w:color w:val="000000"/>
          <w:sz w:val="22"/>
        </w:rPr>
        <w:t>The racing secretary shall, no later than the day following each race, attach or endorse on the registration certificate of each horse winning in any race the fact of that winning performance and the distance, date of the race, and the type or conditions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Daily program. </w:t>
      </w:r>
      <w:r>
        <w:rPr>
          <w:rFonts w:ascii="Times New Roman" w:hAnsi="Times New Roman"/>
          <w:b w:val="false"/>
          <w:i w:val="false"/>
          <w:color w:val="000000"/>
          <w:sz w:val="22"/>
        </w:rPr>
        <w:t>The racing secretary shall publish the official daily program, ensuring the accuracy therein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sequence of races to be run and post time for the first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purse, conditions and distance for each race, and current track record for such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licensed owners of each horse, indicated as leased, if applicable, and description of racing colors to be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trainer and the name of the jockey named for each horse together with the weight to be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post position and saddle cloth number or designation for each horse if there is a variance with the saddle cloth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horse by name, color, sex, age, sire and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notice that all jockeys will carry approximately three pounds more than the published weight to account for safety equipment (vest and helmet) that is not included in required weighing-out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requested by the association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Handicapping. </w:t>
      </w:r>
      <w:r>
        <w:rPr>
          <w:rFonts w:ascii="Times New Roman" w:hAnsi="Times New Roman"/>
          <w:b w:val="false"/>
          <w:i w:val="false"/>
          <w:color w:val="000000"/>
          <w:sz w:val="22"/>
        </w:rPr>
        <w:t>The racing secretary, or a handicapper assigned by the racing secretary, shall assign the weight to be carried by each horse in a handicap when weights are not stated in the condition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Scale of weights for age. The scale of weights for age hereinafter listed shall be carried when conditions of races do not otherwise specify: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53"/>
        <w:gridCol w:w="1855"/>
        <w:gridCol w:w="650"/>
        <w:gridCol w:w="650"/>
        <w:gridCol w:w="666"/>
        <w:gridCol w:w="650"/>
        <w:gridCol w:w="689"/>
        <w:gridCol w:w="650"/>
        <w:gridCol w:w="632"/>
        <w:gridCol w:w="666"/>
        <w:gridCol w:w="650"/>
        <w:gridCol w:w="649"/>
        <w:gridCol w:w="665"/>
        <w:gridCol w:w="665"/>
      </w:tblGrid>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u w:val="single"/>
              </w:rPr>
              <w:t>Distance</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u w:val="single"/>
              </w:rPr>
              <w:t>Age</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Jan</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Feb</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Mar</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Apr</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May</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Jun</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Jul</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Aug</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Sep</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Oct</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Nov</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Dec</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HALF</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SIX</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FURLONGS</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ONE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113</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115</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101</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113</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 QUARTER</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98</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104</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 HALF</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MILES</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109</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112</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w:t>
            </w:r>
          </w:p>
        </w:tc>
        <w:tc>
          <w:tcPr>
            <w:tcW w:w="66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120</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Weights listed.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races of intermediate lengths, the weights for the shorter distance shall be carried.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a race exclusively for two-year-olds, the weight shall be 122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a race exclusively for three-year-olds or four-year-olds, the weight shall be 126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Minimum weight.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Thoroughbreds. In all overnight races for two-year-olds, three-year-olds, or four-year-olds and older, the minimum weight shall be 112 pounds, subject to sex and apprentice allowance. This rule shall not apply to handicaps or to races written for three-year-olds and older.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Quarter horse and mixed races. In all overnight races for two-year-olds, the weight shall be 120 pounds; for three-year-olds, the weight shall be 122 pounds; and for four-year-olds and older, the weight shall be 124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Quarter horse and mixed races. In qualifying for a speed index, standard weight shall be 120 pounds. Should any horse carry less than this amount in a race, one-tenth of a second will be added to the official time for each four pounds or fraction thereof less than 120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Sex allowances. In thoroughbred racing, sex allowances are obligatory. Sex allowances shall be applied in all thoroughbred races unless the conditions of the race expressly state to the contrary. If the conditions of the race are silent as to sex allowances, a sex allowance shall be applied. Sex allowances may not be declined. Two-year-old fillies shall be allowed three pounds; mares three years old and older are allowed five pounds before September 1 and three pounds thereafter. Sex allowances are not applicable for quarter horse or mixed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Iowa-foaled horse allowance. Iowa-foaled horses that are properly registered and whose papers are stamped, physically or digitally, by the Iowa department of agriculture and land stewardship shall be allowed an additional three pounds beyond the stated conditions of the race if the race is not limited to Iowa-foaled horses. This allowance does not apply to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Penalties not cumulative. </w:t>
      </w:r>
      <w:r>
        <w:rPr>
          <w:rFonts w:ascii="Times New Roman" w:hAnsi="Times New Roman"/>
          <w:b w:val="false"/>
          <w:i w:val="false"/>
          <w:color w:val="000000"/>
          <w:sz w:val="22"/>
        </w:rPr>
        <w:t>Penalties and weight allowances are not cumulative unless so declared in the conditions of a race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Winnings.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inclusive. For the purpose of the setting of conditions by the racing secretary, winnings shall be considered to include all moneys and prizes won up to the time of the start of a race, including those races outside the United States. Foreign winnings shall be determined on the basis of the normal rate of exchange prevailing on the day of the win. The amount of purse money earned is credited in United States currency, and there shall be no appeal for any loss on the exchange rate at the time of transfer from United States currency to that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Winnings considered from January 1. Winnings during the year shall be reckoned by the racing secretary from the preceding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Winner of a certain sum. “Winner of a certain sum” means the winner of a single race of that sum, unless otherwise expressed in the condition book by the racing secretary. In determining the net value to the winner of any race, the sums contributed by its owner or nominator shall be deducted from the amount won. In all stakes races, the winnings shall be computed on the value of the gross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Winner’s award. Rescinded </w:t>
      </w:r>
      <w:r>
        <w:rPr>
          <w:rFonts w:ascii="Times New Roman" w:hAnsi="Times New Roman"/>
          <w:b w:val="false"/>
          <w:i w:val="false"/>
          <w:color w:val="000000"/>
          <w:sz w:val="22"/>
        </w:rPr>
        <w:t>IAB 5/16/01</w:t>
      </w:r>
      <w:r>
        <w:rPr>
          <w:rFonts w:ascii="Times New Roman" w:hAnsi="Times New Roman"/>
          <w:b w:val="false"/>
          <w:i w:val="false"/>
          <w:color w:val="000000"/>
          <w:sz w:val="22"/>
        </w:rPr>
        <w:t>, effective 6/20/01.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race. </w:t>
      </w:r>
      <w:r>
        <w:rPr>
          <w:rFonts w:ascii="Times New Roman" w:hAnsi="Times New Roman"/>
          <w:b w:val="false"/>
          <w:i w:val="false"/>
          <w:color w:val="000000"/>
          <w:sz w:val="22"/>
        </w:rPr>
        <w:t>The racing secretary has the authority to withdraw, cancel, or change any race which has not been closed. In the event the race is canceled, any and all fees paid in connection with the race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Coggins test. </w:t>
      </w:r>
      <w:r>
        <w:rPr>
          <w:rFonts w:ascii="Times New Roman" w:hAnsi="Times New Roman"/>
          <w:b w:val="false"/>
          <w:i w:val="false"/>
          <w:color w:val="000000"/>
          <w:sz w:val="22"/>
        </w:rPr>
        <w:t>The racing secretary shall ensure that all horses have a current negative Coggins test. The racing secretary shall report all expired certificates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Registrations and supporting documents. </w:t>
      </w:r>
      <w:r>
        <w:rPr>
          <w:rFonts w:ascii="Times New Roman" w:hAnsi="Times New Roman"/>
          <w:b w:val="false"/>
          <w:i w:val="false"/>
          <w:color w:val="000000"/>
          <w:sz w:val="22"/>
        </w:rPr>
        <w:t>The racing secretary shall be responsible for receiving, inspecting, and safeguarding all registrations and supporting documents submitted by the trainer while the horses are located on facility premises. Upon notification from a trainer of an alteration of the sex of a horse, the racing secretary shall note such alteration on the certificate of registration. Disclosure is made for the benefit of the public and all documents pertaining to the ownership or lease of a horse filed with the racing secretary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Paddock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paddock judge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Supervise the assembly of horses in the paddock no later than 15 minutes before the scheduled post time for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written record of all equipment, inspect all equipment of each horse saddled, and report any change thereof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 any change of equipment without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the saddling of all horses is orderly, open to public view, free from public interference, and that horses are mounted at the same time and leave the paddock for the post in proper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Supervise paddock schooling of all horses approved for such by the stewards;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 to the stewards any observed cruelty to a horse;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Ensure that only properly authorized persons are permitted in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Paddock judge’s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maintain a list of horses which shall not be entered in a race because of poor or inconsistent behavior in the paddock that endangers the health or safety of other participants in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each day, the paddock judge shall provide a copy of the list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be removed from the paddock judge’s list, a horse must be schooled in the paddock and demonstrate to the satisfaction of the paddock judge and the stewards that the horse is capable of performing safely in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color w:val="000000"/>
          <w:sz w:val="22"/>
        </w:rPr>
        <w:t xml:space="preserve">Horse identifier. </w:t>
      </w:r>
      <w:r>
        <w:rPr>
          <w:rFonts w:ascii="Times New Roman" w:hAnsi="Times New Roman"/>
          <w:b w:val="false"/>
          <w:i w:val="false"/>
          <w:color w:val="000000"/>
          <w:sz w:val="22"/>
        </w:rPr>
        <w:t>The horse identifier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required, ensure the safekeepin</w:t>
      </w:r>
      <w:r>
        <w:rPr>
          <w:rFonts w:ascii="Times New Roman" w:hAnsi="Times New Roman"/>
          <w:b w:val="false"/>
          <w:i/>
          <w:color w:val="000000"/>
          <w:sz w:val="22"/>
        </w:rPr>
        <w:t>g</w:t>
      </w:r>
      <w:r>
        <w:rPr>
          <w:rFonts w:ascii="Times New Roman" w:hAnsi="Times New Roman"/>
          <w:b w:val="false"/>
          <w:i w:val="false"/>
          <w:color w:val="000000"/>
          <w:sz w:val="22"/>
        </w:rPr>
        <w:t xml:space="preserve"> of registration certificates and racing permits for horses stabled or racing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 documents of ownership, eligibility, registration, or breeding necessary to ensure the proper identification of each horse scheduled to compete at a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every starter in the paddock for sex, color, markings, microchip, lip tattoo, or digital tattoo for comparison with its registration certificate to verify the horse’s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Supervise the tattooing, digital tattooing, microchipping or branding for identification of any horse located on facility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to the stewards any horse not properly identified or whose registration certificate is not in conformity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color w:val="000000"/>
          <w:sz w:val="22"/>
        </w:rPr>
        <w:t xml:space="preserve">Starter.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starter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complete jurisdiction over the starting gate, the starting of horses, and the authority to give orders not in conflict with the rules as may be required to ensure all participants an equal opportunity to a fair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and supervise assistant starters who have demonstrated they are adequately trained to safely handle horses in the starting gate. In emergency situations, the starter may appoint qualified individuals to act as substitute assistant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 the starting gate stall positions to assistant starters and notify the assistant starters of their respective stall positions on race day before post time for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 the ability of each person applying for a jockey’s license in breaking from the starting gate and working a horse in the company of other horses, and make said assessment known to the stewards;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Load horses into the gate in any order deemed necessary to ensure a safe and fair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Assistant starters. </w:t>
      </w:r>
      <w:r>
        <w:rPr>
          <w:rFonts w:ascii="Times New Roman" w:hAnsi="Times New Roman"/>
          <w:b w:val="false"/>
          <w:i w:val="false"/>
          <w:color w:val="000000"/>
          <w:sz w:val="22"/>
        </w:rPr>
        <w:t>With respect to an official race, the assistant starters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Handle or take charge of any horse in the starting gate without the expressed permission of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Impede the start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excessive force, a whip or other device, with the exception of steward-approved tongs, to assist in loading a horse into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Slap, boot, or otherwise dispatch a horse from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Strike or use abusive language to a jockey;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 or solicit any gratuity or payment other than their regular salary, directly or indirectly, for services in starting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Starter’s list. </w:t>
      </w:r>
      <w:r>
        <w:rPr>
          <w:rFonts w:ascii="Times New Roman" w:hAnsi="Times New Roman"/>
          <w:b w:val="false"/>
          <w:i w:val="false"/>
          <w:color w:val="000000"/>
          <w:sz w:val="22"/>
        </w:rPr>
        <w:t>No horse shall be permitted to start in a race unless approval is given by the starter. The starter shall maintain a starter’s list of all horses which are ineligible to be entered in any race because of poor or inconsistent behavior or performance in the starting gate. Any horse on the starter’s list shall be refused entry until the horse has demonstrated to the starter that it has been satisfactorily schooled in the gate and can be removed from the starter’s list. Schooling shall be under the direct supervision of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color w:val="000000"/>
          <w:sz w:val="22"/>
        </w:rPr>
        <w:t xml:space="preserve">Timer/clocker.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authority—timer.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timer shall accurately record the official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a race, the timer shall post the official running time on the infield totalizator board on instruction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facility equipped with an appropriate infield totalizator board, the timer shall post the quarter times (splits) for thoroughbred races in fractions as a race is being run. For quarter horse races, the timer shall post the official times in hundredths of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backup purposes, the timer shall also use a stopwatch to time all races. In time trials, the timer shall ensure that at least two stopwatches are used by the stewards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timer shall maintain, and make available for inspection by the stewards or the commission on request, a written record of fractional and finish times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authority—clocker.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clocker shall be present during training hours at each track on facility premises which is open for training to identify each horse working out and to accurately record the distances and times of each horse’s workout.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the clocker shall prepare a list of workouts that includes the name of each horse which worked along with the distance and time of each horse’s workout.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the conclusion of training hours, the clocker shall deliver a copy of the list of workouts to the stewards and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10.4(10)</w:t>
      </w:r>
      <w:r>
        <w:rPr>
          <w:rFonts w:ascii="Times New Roman" w:hAnsi="Times New Roman"/>
          <w:b w:val="false"/>
          <w:i w:val="false"/>
          <w:color w:val="000000"/>
          <w:sz w:val="22"/>
        </w:rPr>
        <w:t> </w:t>
      </w:r>
      <w:r>
        <w:rPr>
          <w:rFonts w:ascii="Times New Roman" w:hAnsi="Times New Roman"/>
          <w:b w:val="false"/>
          <w:i/>
          <w:color w:val="000000"/>
          <w:sz w:val="22"/>
        </w:rPr>
        <w:t xml:space="preserve">Placing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placing judges shall determine the order of finish in a race as the horses pass the finish line and, with the approval of the stewards, may display the results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Photo finish.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the placing judges or the stewards request a photo of the finish, the photo finish sign shall be posted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their review of the photo finish film strip, the placing judges shall, with the approval of the stewards, determine the exact order of finish for all horses participating in the race, and shall immediately post the numbers of the first four finishers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a photo was requested, the placing judges shall cause a photographic print of said finish to be produced. The finish photograph shall, when needed, be used by the placing judges as an aid in determining the correct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determination of the correct order of finish of a race in which the placing judges have utilized a photographic print to determine the first four finishers, the placing judges shall cause prints of said photograph to be displayed publicly in the grandstand and clubhouse areas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Dead heats.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the placing judges determine that two or more horses finished the race simultaneously and cannot be separated as to their order of finish, a dead heat shall, with the approval of the stewards, be declared.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one or more of the first four finishers of a race are involved in a dead heat, the placing judges shall post the dead heat sign on the totalizator board and cause the numbers of the horse or horses involved to blink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w:t>
      </w:r>
      <w:r>
        <w:rPr>
          <w:rFonts w:ascii="Times New Roman" w:hAnsi="Times New Roman"/>
          <w:b w:val="false"/>
          <w:i w:val="false"/>
          <w:color w:val="000000"/>
          <w:sz w:val="22"/>
        </w:rPr>
        <w:t> </w:t>
      </w:r>
      <w:r>
        <w:rPr>
          <w:rFonts w:ascii="Times New Roman" w:hAnsi="Times New Roman"/>
          <w:b w:val="false"/>
          <w:i/>
          <w:color w:val="000000"/>
          <w:sz w:val="22"/>
        </w:rPr>
        <w:t xml:space="preserve">Jockey room custodian. </w:t>
      </w:r>
      <w:r>
        <w:rPr>
          <w:rFonts w:ascii="Times New Roman" w:hAnsi="Times New Roman"/>
          <w:b w:val="false"/>
          <w:i w:val="false"/>
          <w:color w:val="000000"/>
          <w:sz w:val="22"/>
        </w:rPr>
        <w:t>The jockey room custodian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Supervise the conduct of the jockeys and their attendants while they are in the jockey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the jockey room clean and safe for all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all jockeys are in the correct colors and wearing the correct arm number before leaving the jockey room to prepare for mounting their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Keep a daily film list as dictated by the stewards and have it displayed in plain view for all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 a daily program displayed in plain view for the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Keep unauthorized persons out of the jockey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 to the stewards any unusual occurrences in the jockey room or infraction of the rules with respect to helmets and vests;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Assist the clerk of scales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Supervise the care and storage of racing colors;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Assign to each jockey a locker for the use of storing the jockey’s clothing, equipment, and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10.4(12)</w:t>
      </w:r>
      <w:r>
        <w:rPr>
          <w:rFonts w:ascii="Times New Roman" w:hAnsi="Times New Roman"/>
          <w:b w:val="false"/>
          <w:i w:val="false"/>
          <w:color w:val="000000"/>
          <w:sz w:val="22"/>
        </w:rPr>
        <w:t> </w:t>
      </w:r>
      <w:r>
        <w:rPr>
          <w:rFonts w:ascii="Times New Roman" w:hAnsi="Times New Roman"/>
          <w:b w:val="false"/>
          <w:i/>
          <w:color w:val="000000"/>
          <w:sz w:val="22"/>
        </w:rPr>
        <w:t xml:space="preserve">Mutuel manager. </w:t>
      </w:r>
      <w:r>
        <w:rPr>
          <w:rFonts w:ascii="Times New Roman" w:hAnsi="Times New Roman"/>
          <w:b w:val="false"/>
          <w:i w:val="false"/>
          <w:color w:val="000000"/>
          <w:sz w:val="22"/>
        </w:rPr>
        <w:t>The mutuel manager is responsible for the operation of the mutuel department. The mutuel manager shall ensure that any delays in the running of official races caused by totalizator malfunctions are reported to the stewards. The mutuel manager shall submit a written report on any delay when requested by the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w:t>
      </w:r>
      <w:r>
        <w:rPr>
          <w:rFonts w:ascii="Times New Roman" w:hAnsi="Times New Roman"/>
          <w:b w:val="false"/>
          <w:i w:val="false"/>
          <w:color w:val="000000"/>
          <w:sz w:val="22"/>
        </w:rPr>
        <w:t> </w:t>
      </w:r>
      <w:r>
        <w:rPr>
          <w:rFonts w:ascii="Times New Roman" w:hAnsi="Times New Roman"/>
          <w:b w:val="false"/>
          <w:i/>
          <w:color w:val="000000"/>
          <w:sz w:val="22"/>
        </w:rPr>
        <w:t xml:space="preserve">Clerk of scales. </w:t>
      </w:r>
      <w:r>
        <w:rPr>
          <w:rFonts w:ascii="Times New Roman" w:hAnsi="Times New Roman"/>
          <w:b w:val="false"/>
          <w:i w:val="false"/>
          <w:color w:val="000000"/>
          <w:sz w:val="22"/>
        </w:rPr>
        <w:t>The clerk of scales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the presence of all jockeys in the jockey room at the appointed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each jockey has a current jockey’s license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Verify the correct weight of each jockey at the time of weighing out and weighing in and report any discrepancies to the stewards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Oversee the security of the jockey room including the conduct of the jockeys and their attendants;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 all required data on the scale sheet and submit that data to the horsemen’s bookkeeper at the end of each race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 the record of applicable winning races on all apprentice certificates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Release apprentice jockey certificates, upon the jockey’s departure or upon the conclusion of the race meet;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Assume the duties of the jockey room custodian in the absence of such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Promptly report to the stewards any infraction of the rules with respect to riding equipment; safety equipment, including, but not limited to, helmets and vests; riding crops; or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10.4(14)</w:t>
      </w:r>
      <w:r>
        <w:rPr>
          <w:rFonts w:ascii="Times New Roman" w:hAnsi="Times New Roman"/>
          <w:b w:val="false"/>
          <w:i w:val="false"/>
          <w:color w:val="000000"/>
          <w:sz w:val="22"/>
        </w:rPr>
        <w:t> </w:t>
      </w:r>
      <w:r>
        <w:rPr>
          <w:rFonts w:ascii="Times New Roman" w:hAnsi="Times New Roman"/>
          <w:b w:val="false"/>
          <w:i/>
          <w:color w:val="000000"/>
          <w:sz w:val="22"/>
        </w:rPr>
        <w:t xml:space="preserve">Outrider.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appoint a minimum of two outriders on the main track for each race of a performance and during workouts. The facility shall appoint one outrider on the training track during all workouts. The outriders must be neat in appearance, wear approved helmets with the chin straps securely fastened, and wear approved safety vests while on the main track or training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outriders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Accompany the field of horses from the paddock to the 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the post parade is conducted in an orderly manner, with all jockeys and pony riders conducting themselves in a manner in conformity with the best interests of racing as determined by the board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 jockeys with unruly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Render assistance when requested by a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present during morning workouts to assist exercise riders as required by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Promptly report to the stewards any unusual conduct which occurs while performing the duties of an outrider;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Ensure individuals using the track(s) are appropriately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Promptly report jockey objections to the stewards after the finish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w:t>
      </w:r>
      <w:r>
        <w:rPr>
          <w:rFonts w:ascii="Times New Roman" w:hAnsi="Times New Roman"/>
          <w:b w:val="false"/>
          <w:i w:val="false"/>
          <w:color w:val="000000"/>
          <w:sz w:val="22"/>
        </w:rPr>
        <w:t> </w:t>
      </w:r>
      <w:r>
        <w:rPr>
          <w:rFonts w:ascii="Times New Roman" w:hAnsi="Times New Roman"/>
          <w:b w:val="false"/>
          <w:i/>
          <w:color w:val="000000"/>
          <w:sz w:val="22"/>
        </w:rPr>
        <w:t xml:space="preserve">Horsemen’s bookkeeper.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authority. The horsemen’s bookkeeper shall maintain the records and accounts and perform the duties described herein and maintain such other records and accounts and perform such other duties as the facility and commission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shall include the name, mailing address, social security number or federal tax identification number, and the state or country of residence of each horse owner, trainer, or jockey participating at the race meeting who has funds due or on deposit in the horsemen’s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shall include a file of all required statements of partnerships, syndicates, corporations, assignments of interest, lease agreements, and registrations of authorized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records of the horsemen’s bookkeeper shall be kept separate and apart from the records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records of the horsemen’s bookkeeper including records of accounts and moneys and funds kept on deposit are subject to inspection by the commission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and funds 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moneys and funds on account with the horsemen’s bookkeeper shall be maintained: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Separate and apart from moneys and funds of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a trust account designated as “horsemen’s trust account”;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an account insured by the Federal Deposit Insurance Corporation or the Federal Savings and Loan Insurance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shall be bonded.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of purses.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shall receive, maintain, and disburse the purses of each race and all stakes, entrance money, jockey fees, purchase money in claiming races, all applicable taxes, and other moneys that properly come into the horsemen’s bookkeeper’s possession in accordance with the provisions of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may accept moneys due, belonging to other organizations or recognized meetings, provided prompt return is made to the organization to which the money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shall disburse the purse of each race and all stakes, entrance money, and jockey fees, upon request, within two race days of the conclusion of the race day for all horses that were not selected for postrace drug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horses that were selected for postrace drug testing, the horsemen’s bookkeeper shall disburse the purse of such horses for each race and all stakes, entrance money, and jockey fees, upon request, within two race days of receipt of notification that all tests with respect to such horses have cleared the drug testing laboratory (commission chemist) as reported by the stewards. Minimum jockey mount fees may be disbursed prior to notification that the tests have cleared the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Absent a prior request, the horsemen’s bookkeeper shall disburse moneys to the persons entitled to receive same within 15 days after the last race day of the race meeting, including purses for official races, provided that all tests with respect to such horses that have been selected for postrace drug testing have cleared the drug testing laboratory as reported by the stewards, and provided further that no protest or appeal has been filed with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event a protest or appeal has been filed with the stewards or the commission, the horsemen’s bookkeeper shall disburse the purse of such horses having been selected for postrace drug testing within two race days of receipt of dismissal or a final nonappealable order disposing of such protest 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portion of purse money other than jockey fees shall be deducted by the facility for itself or for another, unless so requested in writing by the person to whom purse moneys are payable or the person’s duly authorized representative. The horsemen’s bookkeeper shall mail to each owner a duplicate of each record of all deposits, withdrawals, or transfers of funds affecting the owner’s racing account at the close of each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Purse money presumption. The fact that purse money has been distributed prior to the issuance of a laboratory report shall not be deemed a finding that no chemical substance has been administered, in violation of these rules, to the horse earning the purse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10.4(16)</w:t>
      </w:r>
      <w:r>
        <w:rPr>
          <w:rFonts w:ascii="Times New Roman" w:hAnsi="Times New Roman"/>
          <w:b w:val="false"/>
          <w:i w:val="false"/>
          <w:color w:val="000000"/>
          <w:sz w:val="22"/>
        </w:rPr>
        <w:t> </w:t>
      </w:r>
      <w:r>
        <w:rPr>
          <w:rFonts w:ascii="Times New Roman" w:hAnsi="Times New Roman"/>
          <w:b w:val="false"/>
          <w:i/>
          <w:color w:val="000000"/>
          <w:sz w:val="22"/>
        </w:rPr>
        <w:t xml:space="preserve">Patrol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A facility may employ patrol judges who shall observe the running of the race and report information concerning the running of the race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Duty stations. </w:t>
      </w:r>
      <w:r>
        <w:rPr>
          <w:rFonts w:ascii="Times New Roman" w:hAnsi="Times New Roman"/>
          <w:b w:val="false"/>
          <w:i w:val="false"/>
          <w:color w:val="000000"/>
          <w:sz w:val="22"/>
        </w:rPr>
        <w:t>Each patrol judge shall have a duty station assigned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10.4(17)</w:t>
      </w:r>
      <w:r>
        <w:rPr>
          <w:rFonts w:ascii="Times New Roman" w:hAnsi="Times New Roman"/>
          <w:b w:val="false"/>
          <w:i w:val="false"/>
          <w:color w:val="000000"/>
          <w:sz w:val="22"/>
        </w:rPr>
        <w:t> </w:t>
      </w:r>
      <w:r>
        <w:rPr>
          <w:rFonts w:ascii="Times New Roman" w:hAnsi="Times New Roman"/>
          <w:b w:val="false"/>
          <w:i/>
          <w:color w:val="000000"/>
          <w:sz w:val="22"/>
        </w:rPr>
        <w:t xml:space="preserve">Commission veterinarians.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veterinarians shall advise the commission and the stewards on all veterinary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veterinarians shall have supervision and control of the detention barn for the collection of test samples for the testing of horses for prohibited medication as provided in Iowa Code sections </w:t>
      </w:r>
      <w:hyperlink r:id="rId11">
        <w:r>
          <w:rPr>
            <w:rStyle w:val="Hyperlink"/>
            <w:rFonts w:ascii="Times New Roman" w:hAnsi="Times New Roman"/>
            <w:b w:val="false"/>
            <w:i w:val="false"/>
            <w:color w:val="000000"/>
            <w:sz w:val="22"/>
          </w:rPr>
          <w:t>99D.23(2)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99D.25(9)</w:t>
        </w:r>
      </w:hyperlink>
      <w:r>
        <w:rPr>
          <w:rFonts w:ascii="Times New Roman" w:hAnsi="Times New Roman"/>
          <w:b w:val="false"/>
          <w:i w:val="false"/>
          <w:color w:val="000000"/>
          <w:sz w:val="22"/>
        </w:rPr>
        <w:t>. The commission may employ persons to assist the commission veterinarians in maintaining the detention barn area and collecting test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veterinarians shall not buy or sell any horse under their supervision; wager on a race under their supervision; or be licensed to participate in racing in any other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stewards or commission veterinarians may request any horse entered in a race to undergo an examination on the day of the race to determine the general fitness of the horse for racing. During the examination, all bandages shall be removed by the groom upon request and the horse may be exercised outside the stall to permit the examiner to determine the condition of the horse’s legs and feet. The examining veterinarian shall report any unsoundness in a horse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commission veterinarian shall inspect all of the horses in a race at the starting gate and after the finish of a race shall observe the horses upon their leaving the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place any horse determined to be sick or too unsafe, unsound, or unfit to race on a veterinarian’s list that shall be posted in a conspicuous place available to all owners, trainers,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horse placed on the veterinarian’s list in Iowa, bleeders exempt, may be allowed to enter only after it has been approved by the commission veterinarian. Any horse placed on the veterinarian’s list will be removed from any future race in which the horse has been entered. Requests for the removal of any horse from the veterinarian’s list will be accepted only after a minimum of three calendar days have elapsed from the placing of the horse on the veterinarian’s list. Removal from the list will be at the discretion of the commission veterinarian, who may require satisfactory workouts or examinations to adequately demonstrate that the problem that caused the horse to be placed on the list has been rectified. Horses that are entered to race and then placed on the veterinarian’s list for any reason will not be allowed to enter a race for a minimum of three calendar days beginning the day after the horse was scheduled to race.</w:t>
      </w:r>
    </w:p>
    <w:p>
      <w:pPr>
        <w:spacing w:before="0" w:after="0"/>
        <w:ind w:left="120"/>
        <w:jc w:val="both"/>
      </w:pPr>
      <w:r>
        <w:rPr>
          <w:rFonts w:ascii="Times New Roman" w:hAnsi="Times New Roman"/>
          <w:b w:val="false"/>
          <w:i w:val="false"/>
          <w:color w:val="000000"/>
          <w:sz w:val="22"/>
        </w:rPr>
        <w:t>Every confirmed bleeder, regardless of age, shall be placed on the bleeder list and be ineligible to race for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incident – 14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incident within 365-day period –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Third incident within 365-day period –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Fourth incident within 365-day period – barred for racing lifetime.</w:t>
      </w:r>
    </w:p>
    <w:p>
      <w:pPr>
        <w:spacing w:before="0" w:after="0"/>
        <w:ind w:left="120"/>
        <w:jc w:val="both"/>
      </w:pPr>
      <w:r>
        <w:rPr>
          <w:rFonts w:ascii="Times New Roman" w:hAnsi="Times New Roman"/>
          <w:b w:val="false"/>
          <w:i w:val="false"/>
          <w:color w:val="000000"/>
          <w:sz w:val="22"/>
        </w:rPr>
        <w:t>For the purposes of counting the number of days a horse is ineligible to run, the day the horse bled externally is the first day of the recovery period. The voluntary administration of furosemide without an external bleeding incident shall not subject the horse to the initial period of ineligibility specified in subparagraph (1). A horse may be removed from the bleeder list only upon the direction of the official veterinarian, who shall certify in writing to the stewards the recommendation for removal. A horse which has been placed on a bleeder list in another jurisdiction pursuant to these rules shall be placed on a bleeder list in this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veterinarians shall supervise and ensure that the administration of furosemide and phenylbutazone is in compliance with Iowa Code section </w:t>
      </w:r>
      <w:hyperlink r:id="rId13">
        <w:r>
          <w:rPr>
            <w:rStyle w:val="Hyperlink"/>
            <w:rFonts w:ascii="Times New Roman" w:hAnsi="Times New Roman"/>
            <w:b w:val="false"/>
            <w:i w:val="false"/>
            <w:color w:val="000000"/>
            <w:sz w:val="22"/>
          </w:rPr>
          <w:t>99D.25A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 or commission representative shall take receipt of veterinary reports as required by Iowa Code section </w:t>
      </w:r>
      <w:hyperlink r:id="rId14">
        <w:r>
          <w:rPr>
            <w:rStyle w:val="Hyperlink"/>
            <w:rFonts w:ascii="Times New Roman" w:hAnsi="Times New Roman"/>
            <w:b w:val="false"/>
            <w:i w:val="false"/>
            <w:color w:val="000000"/>
            <w:sz w:val="22"/>
          </w:rPr>
          <w:t>99D.25(10)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491—10.5</w:t>
      </w:r>
      <w:r>
        <w:rPr>
          <w:rFonts w:ascii="Times New Roman" w:hAnsi="Times New Roman"/>
          <w:b/>
          <w:i w:val="false"/>
          <w:color w:val="000000"/>
          <w:sz w:val="22"/>
        </w:rPr>
        <w:t xml:space="preserve">(99D) </w:t>
      </w:r>
      <w:r>
        <w:rPr>
          <w:rFonts w:ascii="Times New Roman" w:hAnsi="Times New Roman"/>
          <w:b/>
          <w:i w:val="false"/>
          <w:color w:val="000000"/>
          <w:sz w:val="22"/>
        </w:rPr>
        <w:t xml:space="preserve">Trainer, jockey, and jockey agent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Trainer.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trainer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 of horses entered in an official workout or race and, in the absence of substantial evidence to the contrary, for the presence of any prohibited drug, medication or other substance, including permitted medication in excess of the maximum allowable level, in such horses, regardless of the acts of third parties. A positive test for a prohibited drug, medication, or substance, including permitted medication in excess of the maximum allowable level, as reported by a commission-approved laboratory, is prima facie evidence of a violation of this rule or Iowa Code chapter </w:t>
      </w:r>
      <w:hyperlink r:id="rId1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Preventing the administration of any drug, medication, or other prohibited substance that may cause a violation of these rules. An “in-today” sign must be placed by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race day next to the stall of a horse that is scheduled to race on that day. For horses shipping in on race day, the sign must be placed upon the horse’s arrival.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violation of rules regarding a claimed horse’s participation in the race in which the trainer’s horse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condition and contents of stalls, tack rooms, feed rooms, sleeping rooms, and other areas which have been assigned to the trainer by the facility and maintaining the assigned stable area in a clean, neat, and sanitary condition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fire prevention rules are strictly observed in the assigned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present to witness the administration of furosemide during the administration time and sign as the witness on the affidavit form. A licensed designee of the trainer may witness the administration of the furosemide and sign as the witness on the affidavit form; however, this designee may not be another practicing veterinarian or veterinary assistant. If the trainer or designee is not present or does not allow for the administration of furosemide to a horse to be run on furosemide, said horse will be placed on the steward’s list for a minimum of five days starting the day after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proper identity, custody, care, health, condition, and safety of horses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Disclosure to the racing secretary of the true and entire ownership of each horse in the trainer’s care, custody, or control. Any change in ownership shall be reported immediately to, and approved by, the stewards and recorded by the racing secretary. The disclosure, together with all written agreements and affidavits setting out oral agreements pertaining to the ownership for or rights in and to a horse, shall be attached to the registration certificate for the horse and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all horses owned wholly or in part by the trainer which are participating at the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Registering with the racing secretary each horse in the trainer’s charge within 24 hours of the horse’s arrival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Ensuring that, at the time of arrival at the facility, each horse in the trainer’s care is accompanied by a valid health certificate which shall be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Having each horse in the trainer’s care that is racing or stabled on facility premises tested for equine infectious anemia (EIA) in accordance with state law and for filing evidence of such negative test results with the racing secretary. The test must have been conducted within the previous 12 months and must be repeated upon expiration. The certificate must be attached to the foal certificate or otherwise accessible by the commission or racing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Using the services of those veterinarians licensed by the commission to attend horses that are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Properly recording the sex of the horses in the trainer’s care with the horse identifier and the racing secretary and immediately reporting the alteration of the sex of a horse in the trainer’s care to the horse identifier and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reporting to the racing secretary and the commission veterinarian any horse on which a posterior digital neurectomy (heel nerving) has been performed and ensuring that such fact is designated on its certificate of registration. See Iowa Code subsections </w:t>
      </w:r>
      <w:hyperlink r:id="rId16">
        <w:r>
          <w:rPr>
            <w:rStyle w:val="Hyperlink"/>
            <w:rFonts w:ascii="Times New Roman" w:hAnsi="Times New Roman"/>
            <w:b w:val="false"/>
            <w:i w:val="false"/>
            <w:color w:val="000000"/>
            <w:sz w:val="22"/>
          </w:rPr>
          <w:t>99D.25(1) to 99D.25(3)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Promptly reporting to the stewards and the commission veterinarian the serious illness of any horse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reporting the death of any horse in the trainer’s care on facility premises to the stewards, owner, and the commission veterinarian and complying with Iowa Code subsection </w:t>
      </w:r>
      <w:hyperlink r:id="rId17">
        <w:r>
          <w:rPr>
            <w:rStyle w:val="Hyperlink"/>
            <w:rFonts w:ascii="Times New Roman" w:hAnsi="Times New Roman"/>
            <w:b w:val="false"/>
            <w:i w:val="false"/>
            <w:color w:val="000000"/>
            <w:sz w:val="22"/>
          </w:rPr>
          <w:t>99D.25(5)</w:t>
        </w:r>
      </w:hyperlink>
      <w:r>
        <w:rPr>
          <w:rFonts w:ascii="Times New Roman" w:hAnsi="Times New Roman"/>
          <w:b w:val="false"/>
          <w:i w:val="false"/>
          <w:color w:val="000000"/>
          <w:sz w:val="22"/>
        </w:rPr>
        <w:t xml:space="preserve"> governing postmortem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Maintaining a knowledge of the medication record and status of all horses in the trainer’s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Immediately reporting to the stewards and the commission veterinarian if the trainer knows, or has cause to believe, that a horse in the trainer’s custody, care, or control has received any prohibited drugs or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Representing an owner in making entries and scratches and in all other matters pertaining to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Eligibility of horses entered and weight or other allowance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Ensuring the fitness of a horse to perform creditably at the distance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Ensuring that the trainer’s horses are properly shod, bandaged, and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Presenting the trainer’s horse in the paddock at least 20 minutes before post time or at a time otherwise appointed before the race in which the horse is entered. Any horse failing to report to the paddock will be placed on the steward’s list for a minimum of five days starting the day after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Personally attending to the trainer’s horses in the paddock and supervising the saddling thereof,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Instructing the jockey to give the jockey’s best effort during a race and instructing the jockey that each horse shall be ridden to win.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Witnessing the collection of a urine, blood, or hair sample from the horse in the trainer’s charge or delegating a licensed employee or the owner of the horse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Notifying horse owners upon the revocation or suspension of their trainer’s license. A trainer whose license has been suspended for more than 30 days, whose license has expired or been revoked, or whose license application has been denied must inform the horse owners that, until the license is restored, the trainer can no longer be involved with the training, care, custody or control of their horses, nor receive any compensation from the owners for the training, care, custody or control of their horses. Upon application by the horse owner, the stewards may approve the transfer of such horse(s) to the care of another licensed trainer, and upon such approved transfer, such horse(s) may be entered to race. Upon transfer of such horse(s), the inactive trainer shall not be involved in any arrangements related to the care, custody or control of the horse(s) and shall not benefit financially or in any other way from the training of the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Ensuring that all individuals in their employ are properly licensed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wagering. </w:t>
      </w:r>
      <w:r>
        <w:rPr>
          <w:rFonts w:ascii="Times New Roman" w:hAnsi="Times New Roman"/>
          <w:b w:val="false"/>
          <w:i w:val="false"/>
          <w:color w:val="000000"/>
          <w:sz w:val="22"/>
        </w:rPr>
        <w:t>A trainer with a horse(s) entered in a race shall be allowed to wager only on that horse(s) or that horse(s) in combination with other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Assistant trainers.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demonstration of a valid need, a trainer may employ an assistant trainer as approved by the stewards. The assistant trainer shall be licensed prior to acting in such capacity on behalf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Qualifications for obtaining an assistant trainer’s license shall be prescribed by the stewards and the commission and may include requirements set forth in </w:t>
      </w:r>
      <w:hyperlink r:id="rId18">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assistant trainer may substitute for and shall assume the same duties, responsibilities and restrictions as are imposed on the licensed trainer, in which case the trainer shall be jointly responsible for the assistant trainer’s compliance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Substitute trainers.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trainer absent for more than five days from responsibility as a licensed trainer, or on a day in which the trainer has a horse in a race, shall obtain another licensed trainer to substitute.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substitute trainer shall accept responsibility for the horses in writing and shall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substitute trainer and the absent trainer shall be jointly responsible as absolute insurers of the condition of their horses entered in an official workout or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Jockey.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jockey shall give a best effort during a race, and each horse shall be ridden to win.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jockey shall not have a valet attendant except one provided and compensated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person other than the licensed contract employer or a licensed jockey agent may make riding engagements for a rider, except that a jockey not represented by a jockey agent may make the jockey’s own riding engagements.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jockey shall have no more than one jockey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revocation of a jockey agent’s authority is effective until the jockey notifies the stewards in writing of the revocation of the jockey agent’s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jockey shall promptly report objections to the outrider(s) following the finish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Jockey betting. </w:t>
      </w:r>
      <w:r>
        <w:rPr>
          <w:rFonts w:ascii="Times New Roman" w:hAnsi="Times New Roman"/>
          <w:b w:val="false"/>
          <w:i w:val="false"/>
          <w:color w:val="000000"/>
          <w:sz w:val="22"/>
        </w:rPr>
        <w:t>A jockey shall be allowed to wager only on a race in which the jockey is riding. A jockey shall be allowed to wager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trainer of the horse that the jockey is riding makes the wager for the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jockey only wagers on the jockey’s own mount to win or finish first in combination with other horses in multiple-type wagers;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such wagers are kept and available for presentation upon request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Jockey’s spouse. </w:t>
      </w:r>
      <w:r>
        <w:rPr>
          <w:rFonts w:ascii="Times New Roman" w:hAnsi="Times New Roman"/>
          <w:b w:val="false"/>
          <w:i w:val="false"/>
          <w:color w:val="000000"/>
          <w:sz w:val="22"/>
        </w:rPr>
        <w:t>A jockey shall not compete in any race against a horse that is trained or owned by the jockey’s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Jockey mount fees.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5/6/09</w:t>
      </w:r>
      <w:r>
        <w:rPr>
          <w:rFonts w:ascii="Times New Roman" w:hAnsi="Times New Roman"/>
          <w:b w:val="false"/>
          <w:i w:val="false"/>
          <w:color w:val="000000"/>
          <w:sz w:val="22"/>
        </w:rPr>
        <w:t>, effective 6/10/09.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Entitlement. </w:t>
      </w:r>
      <w:r>
        <w:rPr>
          <w:rFonts w:ascii="Times New Roman" w:hAnsi="Times New Roman"/>
          <w:b w:val="false"/>
          <w:i w:val="false"/>
          <w:color w:val="000000"/>
          <w:sz w:val="22"/>
        </w:rPr>
        <w:t>Any apprentice or contract rider shall be entitled to the regular jockey fees, except when riding a horse owned in part or solely by the contract holder. An interest in the winnings only (such as trainer’s percent) shall not constitute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Fee earned. </w:t>
      </w:r>
      <w:r>
        <w:rPr>
          <w:rFonts w:ascii="Times New Roman" w:hAnsi="Times New Roman"/>
          <w:b w:val="false"/>
          <w:i w:val="false"/>
          <w:color w:val="000000"/>
          <w:sz w:val="22"/>
        </w:rPr>
        <w:t>A jockey’s fee shall be considered earned when the jockey is weighed out by the clerk of scales. The fee shall not be considered earned when injury to the horse or rider is not involved and jockeys, of their own free will, take themselves off their mounts. Any conditions or considerations not covered by the above shall be at the discretion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Multiple engagements. </w:t>
      </w:r>
      <w:r>
        <w:rPr>
          <w:rFonts w:ascii="Times New Roman" w:hAnsi="Times New Roman"/>
          <w:b w:val="false"/>
          <w:i w:val="false"/>
          <w:color w:val="000000"/>
          <w:sz w:val="22"/>
        </w:rPr>
        <w:t>If any owner or trainer engages two or more jockeys for the same race, the owner or trainer shall be required to pay each of the jockeys the appropriate fee whether the jockeys ride in the race or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Dead heats. </w:t>
      </w:r>
      <w:r>
        <w:rPr>
          <w:rFonts w:ascii="Times New Roman" w:hAnsi="Times New Roman"/>
          <w:b w:val="false"/>
          <w:i w:val="false"/>
          <w:color w:val="000000"/>
          <w:sz w:val="22"/>
        </w:rPr>
        <w:t>Jockeys finishing a race in a dead heat shall divide equally the totals they individually would have received had one jockey won the race alone. The owners of the horses finishing in the dead heat shall pay equal shares of the jockey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Apprentices subject to jockey rules. </w:t>
      </w:r>
      <w:r>
        <w:rPr>
          <w:rFonts w:ascii="Times New Roman" w:hAnsi="Times New Roman"/>
          <w:b w:val="false"/>
          <w:i w:val="false"/>
          <w:color w:val="000000"/>
          <w:sz w:val="22"/>
        </w:rPr>
        <w:t>Unless excepted under these rules, apprentices are subject to all rules governing jockeys and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Clothing and appearance. A jockey shall wear the racing colors furnished by the owner of the horse the jockey is to ride, plus solid white riding pants, top boots, and a number on the right shoulder on the saddlecloth corresponding to the mount’s number given as shown on the saddlecloth and in the daily program. The stewards, at their discretion, may allow a jockey to wear solid black riding pants during poor weather or track conditions. The Jockeys’ Guild logo, the Permanently Disabled Jockeys Fund logo, or the jockey’s name may be displayed on the pants. The size of the display of the jockey’s name on the pants is limited to a maximum of 32 square inches on each thigh of the pants on the outer sides between the hip and the knee, and 10 square inches on the rear at the base of the spine. A jockey shall not wear advertising or promotional material of any kind on clothing during a race, unless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32 square inches on each thigh of the pants on the outer side between the hip and knee and 10 square inches on the rear of the pant at the waistline at the base of the spine.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24 square inches on boots and leggings on the outside of each nearest the top of the boot.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6 square inches on the front center of the neck area (on a turtleneck or other undergarment).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Such advertising or promotional material does not compete with, conflict with, or infringe upon any current sponsorship agreement to the racing association race or race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stewards, at their discretion, may disallow any advertising that is not in compliance with this rule, any other rules of racing, or any advertising the stewards deem to be inappropriate, indecent, in poor taste, or controversial.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Competing against contractor. No jockey may ride in any race against a starting horse belonging to the jockey’s contract employer unless the jockey’s mount and the contract employer’s horse are both trained by the same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Confined to jockey room. Jockeys engaged to ride a race shall report to the jockey room on the day of the race at the time designated by the facility officials. The jockeys shall then report their engagements and any overweight to the clerk of scales. Thereafter, they shall not leave the jockey room, except by permission of the stewards, until all of their riding engagements of the day have been fulfilled. Once jockeys have fulfilled their riding engagements for the day and have left the jockeys’ quarters, they shall not be readmitted to the jockeys’ quarters until after the entire racing program for that day has been completed, except upon permission of the stewards. Jockeys are not allowed to communicate with anyone but the trainer while in the room during the performance except with approval of the stewards. On these occasions, they shall be accompanied by a security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Whip prohibited. Jockeys may not use a whip on a two-year-old horse before April 1 of each year, nor shall a jockey or other person engage in excessive or indiscriminate whipping of any horse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Spurs prohibited. Jockeys shall not use spurs.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Possessing drugs or devices. Jockeys shall not have in their care, control, or custody any drugs, prohibited substances, or electrical or mechanical device that could affect a horse’s racing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Jockey effort. </w:t>
      </w:r>
      <w:r>
        <w:rPr>
          <w:rFonts w:ascii="Times New Roman" w:hAnsi="Times New Roman"/>
          <w:b w:val="false"/>
          <w:i w:val="false"/>
          <w:color w:val="000000"/>
          <w:sz w:val="22"/>
        </w:rPr>
        <w:t>A jockey shall exert every effort to ride the horse to the finish in the best and fastest run of which the horse is capable. No jockey shall ease up or coast to a finish, without adequate cause, even if the horse has no apparent chance to win prize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Duty to fulfill engagements. </w:t>
      </w:r>
      <w:r>
        <w:rPr>
          <w:rFonts w:ascii="Times New Roman" w:hAnsi="Times New Roman"/>
          <w:b w:val="false"/>
          <w:i w:val="false"/>
          <w:color w:val="000000"/>
          <w:sz w:val="22"/>
        </w:rPr>
        <w:t>Jockeys shall fulfill their duly scheduled riding engagements, unless excused by the stewards. Jockeys shall not be forced to ride a horse they believe to be unsound or over a racing strip they believe to be unsafe. If the stewards find a jockey’s refusal to fulfill a riding engagement is based on personal belief unwarranted by the facts and circumstances, the jockey may be subject to disciplinary action. Jockeys shall be responsible to their agent for any engagements previously secured by the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Riding interference.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way is clear in a race, a horse may be ridden to any part of the course; but if any horse swerves, or is ridden to either side, so as to interfere with, impede, or intimidate any other horse, it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offending horse may be disqualified if, in the opinion of the stewards, the foul altered the finish of the race, regardless of whether the foul was accidental, willful, or the result of careless riding. When a horse causes interference under this rule, every horse in the same race entered by the same owner or trainer who benefited from the interference may be disqualified at the discretion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stewards determine the foul was intentional, or due to careless riding, the jockey shall be held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a straightaway race, every horse must maintain position as nearly as possible in the lane in which it started. If a horse is ridden, drifts, or swerves out of its lane in such a manner that it interferes with, impedes, or intimidates another horse, it is a foul and may result in the disqualification of the offending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Jostling. </w:t>
      </w:r>
      <w:r>
        <w:rPr>
          <w:rFonts w:ascii="Times New Roman" w:hAnsi="Times New Roman"/>
          <w:b w:val="false"/>
          <w:i w:val="false"/>
          <w:color w:val="000000"/>
          <w:sz w:val="22"/>
        </w:rPr>
        <w:t>Jockeys shall not jostle another horse or jockey. Jockeys shall not strike another horse or jockey or ride so carelessly as to cause injury or possible injury to another horse in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Partial fault/third-party interference. </w:t>
      </w:r>
      <w:r>
        <w:rPr>
          <w:rFonts w:ascii="Times New Roman" w:hAnsi="Times New Roman"/>
          <w:b w:val="false"/>
          <w:i w:val="false"/>
          <w:color w:val="000000"/>
          <w:sz w:val="22"/>
        </w:rPr>
        <w:t>If a horse or jockey interferes with or jostles another horse, the aggressor may be disqualified, unless the interfered or jostled horse or jockey was partly at fault or the infraction was wholly caused by the fault of some other horse or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Careless riding. </w:t>
      </w:r>
      <w:r>
        <w:rPr>
          <w:rFonts w:ascii="Times New Roman" w:hAnsi="Times New Roman"/>
          <w:b w:val="false"/>
          <w:i w:val="false"/>
          <w:color w:val="000000"/>
          <w:sz w:val="22"/>
        </w:rPr>
        <w:t>A jockey shall not ride carelessly or willfully permit the mount to interfere with, intimidate, or impede any other horse in the race. A jockey shall not strike at another horse or jockey so as to impede, interfere with, or injure the other horse or jockey. If a jockey rides in a manner contrary to this rule, the horse may be disqualified; or the jockey may be fined, suspended, or otherwise disciplined; or other penalties may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Jockey weighed 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Jockeys must be weighed for their assigned horse not more than 30 minutes before the time fixed for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jockey’s weight shall include the jockey’s clothing, boots, saddle and its attachments. A safety vest shall be mandatory, shall weigh no more than two pounds, and shall be designed to provide shock-absorbing protection to the upper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equipment shall be excluded from the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Overweight limited. </w:t>
      </w:r>
      <w:r>
        <w:rPr>
          <w:rFonts w:ascii="Times New Roman" w:hAnsi="Times New Roman"/>
          <w:b w:val="false"/>
          <w:i w:val="false"/>
          <w:color w:val="000000"/>
          <w:sz w:val="22"/>
        </w:rPr>
        <w:t>No jockey may weigh more than two pounds or, in the case of inclement weather, four pounds over the weight the horse is assigned to carry unless with consent of the owner or trainer and unless the jockey has declared the amount of overweight to the clerk of scales at least 60 minutes before the scheduled post time of the first race. However, a horse shall not carry more than seven pounds overweight, except in inclement weather when nine pounds shall be allowed. The overweight shall be publicly announced and posted in a conspicuous place both prior to the first race of the day and before the running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Weigh in. Upon completion of a race, jockeys shall ride promptly to the winner’s circle and dismount. Jockeys riding the first four finishers, or at the discretion of the stewards a greater number, shall present themselves to the clerk of scales to be weighed in. If a jockey is prevented from riding the mount to the winner’s circle because of accident or illness either to the jockey or the horse, the jockey may walk or be carried to the scales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Unsaddling. Jockeys, upon completion of a race, must return to the unsaddling area and unsaddle their own horse,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Removing horse’s equipment. No person except the valet attendant for each mount is permitted to assist the jockey in removing the horse’s equipment that is included in the jockey’s weight, unless the stewards permit otherwise. To weigh in, jockeys shall carry to the scales all pieces of equipment with which they weighed out. Thereafter they may hand the equipment to the valet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Underweight. When any horse places first, second, or third in a race and thereafter the horse’s jockey is weighed in short by more than two pounds of the weight of which the jockey was weighed out, the mount may be disqualified and all purse moneys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Overweight. If the jockey is overweight, the jockey is subject to fine, suspension,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5/16/01</w:t>
      </w:r>
      <w:r>
        <w:rPr>
          <w:rFonts w:ascii="Times New Roman" w:hAnsi="Times New Roman"/>
          <w:b w:val="false"/>
          <w:i w:val="false"/>
          <w:color w:val="000000"/>
          <w:sz w:val="22"/>
        </w:rPr>
        <w:t>, effective 6/20/01.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Jockey fines and forfeitures. </w:t>
      </w:r>
      <w:r>
        <w:rPr>
          <w:rFonts w:ascii="Times New Roman" w:hAnsi="Times New Roman"/>
          <w:b w:val="false"/>
          <w:i w:val="false"/>
          <w:color w:val="000000"/>
          <w:sz w:val="22"/>
        </w:rPr>
        <w:t>Jockeys shall pay any fine or forfeiture from their own funds within 48 hours of the imposition of the fine or at a time deemed proper by the stewards. No other person shall pay jockey fines or forfeitures for the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Competing claims. </w:t>
      </w:r>
      <w:r>
        <w:rPr>
          <w:rFonts w:ascii="Times New Roman" w:hAnsi="Times New Roman"/>
          <w:b w:val="false"/>
          <w:i w:val="false"/>
          <w:color w:val="000000"/>
          <w:sz w:val="22"/>
        </w:rPr>
        <w:t>Whenever two or more licensees claim the services of one jockey for a race, first call shall have priority and any dispute shall be resolved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Jockey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Offenses involving fraud. Suspension of a licensee for an offense involving fraud or deception in racing shall begin immediately after the ruling unless otherwise ordered by the stewards or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Offenses not involving fraud. Suspension for an offense not involving fraud or deception in racing shall begin on the third day after the ruling or at the stewards’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Withdrawal of appeal. Withdrawal by the appellant of a notice of appeal filed with the commission, whenever imposition of the disciplinary action has been stayed or enjoined pending a final decision by the commission, shall be deemed a frivolous appeal and referred to the commission for further disciplinary action in the event the appellant fails to show good cause to the stewards why the withdrawal should not be deemed frivolous.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Riding suspensions of ten days or less and participating in designated races. The stewards appointed for a race meeting shall immediately, prior to the commencement of that meeting, designate the stakes, futurities, futurity trials, or other races in which a jockey will be permitted to compete, notwithstanding the fact that such jockey is under suspension for ten days or less for a careless riding infraction at the time the designated race is to be run.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Official rulings for riding suspensions of ten days or less shall state: “The term of this suspension shall not prohibit participation in designated races.”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listing of the designated races shall be posted in the jockey room and any other such location deemed appropriate by the stewards.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suspended jockey must be named at time of entry to participate in any designated race.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day in which a jockey participated in one designated race while on suspension shall count as a suspension day. If a jockey rides in more than one designated race on a race card while on suspension, the day shall not count as a suspension day. Each designated trial race for a stake shall be considered one race. A jockey who rides in more than one designated race shall be allowed to be named to ride other races on a card, and such race card shall not count as a suspended race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Apprentice jockey. </w:t>
      </w:r>
      <w:r>
        <w:rPr>
          <w:rFonts w:ascii="Times New Roman" w:hAnsi="Times New Roman"/>
          <w:b w:val="false"/>
          <w:i w:val="false"/>
          <w:color w:val="000000"/>
          <w:sz w:val="22"/>
        </w:rPr>
        <w:t>Upon completion of licensing requirements, the stewards may issue an apprentice jockey certificate allowing the holder to claim this allowance only in overnight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apprentice jockey shall ride with a five-pound weight allowance beginning with the first mount and for one full year from the date of the jockey’s fifth winning 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riding one full year from the date of the fifth winning mount, the apprentice jockey has not ridden 40 winners, the applicable weight allowance shall continue for one more year or until the fortieth winner, whichever comes first. In no event shall a weight allowance be claimed for more than two years from the date of the fifth winning mount, unless an extension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steward may extend the weight allowance of an apprentice jockey when, in the discretion of the steward, the apprentice provides proof of incapacitation for a period of seven or more consecutive days. The allowance may be claimed for a period not to exceed the period such apprentice was unable to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apprentice jockey must have the apprentice certificate with the jockey at all times and must keep an updated record of the first 40 winners. Prior to riding, the jockey must submit the certificate to the clerk of scales, who will record the apprentice’s winning 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Jockey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jockey agent shall not make or assist in making engagements for a jockey other than the jockeys the agent is licensed to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jockey agent shall file written proof of all agencies and changes of agencies with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jockey agent shall notify the stewards, in writing, prior to withdrawing from representation of a jockey and shall submit to the stewards a list of any unfulfilled engagements made for the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persons permitted to make riding engagements shall maintain current and accurate records of all engagements made. Such records shall be subject to examination by the stewards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jockey agent shall represent more than two jockeys and one apprentice jockey at the same time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jockey agent may represent three jockeys at a “mixed” meeting so long as no more than two of the jockeys ride the same breed. In addition, a jockey agent may represent one apprentice jockey who may ride either breed.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jockey agent may represent three jockeys at a race meeting exclusive of thoroughbred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jockey agent must honor a first call given to a trainer or the trainer’s assistant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Prohibited areas. A jockey agent is prohibited from entering the jockey room, winner’s circle, racing strip, paddock, or saddling enclosure during the hours of racing unless advance written permission has been granted from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jockey agent shall not be permitted to withdraw from the representation of any jockey unless written notice to the stewards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491—10.6</w:t>
      </w:r>
      <w:r>
        <w:rPr>
          <w:rFonts w:ascii="Times New Roman" w:hAnsi="Times New Roman"/>
          <w:b/>
          <w:i w:val="false"/>
          <w:color w:val="000000"/>
          <w:sz w:val="22"/>
        </w:rPr>
        <w:t xml:space="preserve">(99D) </w:t>
      </w:r>
      <w:r>
        <w:rPr>
          <w:rFonts w:ascii="Times New Roman" w:hAnsi="Times New Roman"/>
          <w:b/>
          <w:i w:val="false"/>
          <w:color w:val="000000"/>
          <w:sz w:val="22"/>
        </w:rPr>
        <w:t xml:space="preserve">Conduct of races.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Horses ineligible. Any horse ineligible to be entered for a race, or ineligible to start in any race, which competes in that race may be disqualified and the stewards may discipline the persons responsible for the horse competing in that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horse is ineligible to enter a race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nominator has failed to identify the horse which is being entered for the first time, by name, color, sex, age, and the names of sire and dam as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has been knowingly entered or raced in any jurisdiction under a different name, with an altered registration certificate, altered microchip, or altered lip or digital tattoo by a person having lawful custody or control of the horse for the purpose of deceiving any facility or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has been allowed to enter or start by a person having lawful custody or control of the horse who participated in or assisted in the entry or racing of some other horse under the name of the horse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horse is wholly or partially owned by a disqualified person or a horse is under the direct or indirect management of a disqualified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horse is wholly or partially owned by the spouse of a disqualified person or a horse is under the direct or indirect management of the spouse of a disqualified person. In such cases, a presumption which may be rebutted is that the disqualified person and spouse constitute a single financial entity with respect to the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horse is owned in whole or in part by an undisclosed person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horse has been nerved by surgical neurectomy.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horse has been trachea-tubed to artificially assist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horse has impaired eyesight in both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horse appears on the Iowa veterinarian’s list, notwithstanding a horse appearing on the veterinarian’s list as a “bleeder.” In addition, a horse appearing on any starter’s, stewards’, or paddock judge’s list, or the veterinarian’s list in another jurisdiction, is ineligible unless the horse is removed from the list by the day of the race and approved by the board of stewards to 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horse is barred from racing in any racing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horse under four years of age has been injected with bisphosphonates. A horse four years of age or older may only be administered bisphosphonate if the bisphosphonate is Food and Drug Administration-approved for use in the horse and administered in accordance with the label requirements and only for diagnosed cases of navicular disease. If bisphosphonate is administered as permitted by rule, the commission shall be notified within 24 hours of the administration. If bisphosphonate is detected in sampling or if a horse is administered bisphosphonate, the horse shall be placed on the veterinarian’s list for no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horse has had any intra-articular joint injection within the past six days. For the purpose of counting the number of days a horse is ineligible to run following an intra-articular injection, the day of injection is the first day. The detection of two or more corticosteroids constitutes a stacking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horse has been administered thyroxine and thyroid modulators/hormones including, but not limited to, those containing T4 (tetraiodothyronine/thyroxine), T3 (triiodothyronine), or combinations thereof. This excludes a horse that has been individually prescribed thyroxine and thyroid modulators/hormones.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horse is ineligible to start a race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 is not stabled on the premises of the facility by the time designated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horse’s breed registration certificate is not on file, physically or digitally, with the racing secretary, or horse identifier, except where the racing secretary has submitted the certificate to the breed registry for correction or transfer of ownership. The stewards may, in their discretion, waive the requirement provided the registration certificate is in the possession of another board of stewards, a copy of the registration certificate is on file with the racing secretary, and the horse is otherwise properly identified. For claiming races, if the claimed horse has been approved by the stewards to run without the registration certificate on file in the racing office, then the registration certificate must be provided to the racing office within seven business days for transfer to the new owner before claiming funds will be approved for transfer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 is not fully identified by an official tattoo on the inside of the upper lip or digital tattoo or microchip.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horse is brought to the paddock and is not in the care of and saddled by a currently licensed trainer or assistant trainer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current negative Coggins test or current negative equine infectious anemia test certificate is attached to the horse’s registration certificate or otherwise accessible by the commission or racing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stakes or entrance money for the horse has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horse appears on the starter’s list, stewards’ list, paddock list, or veterinarian’s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horse is a first-time starter not approved by the starter and does not have a minimum of two official workouts for quarter horses or a minimum of three official workouts for thoroughbreds.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Within the past calendar year, the horse has started in a race that has not been reported in a nationally published monthly chartbook, unless, at least 48 hours prior to entry, the owner of the horse provides to the racing secretary performance records which show the place and date of the race, distance, weight carried, amount carried, and the horse’s finishing position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 a stakes race, a horse has been transferred with its engagements, unless prior to the start, the fact of transfer of the horse and its engagements has been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horse is subject to a lien which has not been approved by the stewards and filed with the horsemen’s bookkeeper.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horse is subject to a lease not filed with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horse is not in sound racing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horse has been blocked with alcohol or injected with any other foreign substance or drug to desensitize the nerves of the leg.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horse appears on the veterinarian’s list as a “bleeder.”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horse is ineligible to start in a race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thoroughbred has shoes (racing plates) which have toe grabs with a height greater than two millimeters (0.07874 inches), bends, jars, caulks, stickers or any other traction device on the front hooves while racing or training on all racing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quarter horse has front shoes which have toe grabs with a height greater than four millimeters (0.15748 inches), bends, jars, caulks, stickers or any other traction device worn on the front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forms for making entries and declarations with the racing secretary. Entries and declarations shall be in writing, or by telephone or fax subsequently confirmed in writing by the owner, trainer, or licensed designee. When any entrant or nominator claims failure or error in the receipt by a facility of any entry or declaration, the entrant or nominator may be required to submit evidence within a reasonable time of the filing of the entry or the declaration. Individuals who hold a jockey agent license, regardless of other licenses held, shall not be permitted to make entries after a time set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closing of entries the racing secretary shall promptly compile a list of entries and cause it to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Coupling. There will be no coupled entries in any race. In races, excluding stakes races, that overfill, trainers must declare preference of runners with identical ownership at time of entry. Same-owner, second-choice horses will be least preferred. A trainer, owner or licensed designee may not enter more than three horses in a race unless the race is split or divided.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Split or divided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a race is canceled or declared off, the facility may split any overnight race for which post positions have not been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an overnight race is split, forming two or more separate races, the racing secretary shall give notice of not less than 15 minutes before such races are closed to grant time for making additional entries to such split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trainer shall be allowed to enter more than the maximum number of entries allowed under paragraph </w:t>
      </w:r>
      <w:hyperlink r:id="rId19">
        <w:r>
          <w:rPr>
            <w:rStyle w:val="Hyperlink"/>
            <w:rFonts w:ascii="Times New Roman" w:hAnsi="Times New Roman"/>
            <w:b w:val="false"/>
            <w:i w:val="false"/>
            <w:color w:val="000000"/>
            <w:sz w:val="22"/>
          </w:rPr>
          <w:t>10.6(2)</w:t>
        </w:r>
        <w:r>
          <w:rPr>
            <w:rFonts w:ascii="Times New Roman" w:hAnsi="Times New Roman"/>
            <w:b w:val="false"/>
            <w:i/>
            <w:color w:val="000000"/>
            <w:sz w:val="22"/>
          </w:rPr>
          <w:t>“c”</w:t>
        </w:r>
      </w:hyperlink>
      <w:r>
        <w:rPr>
          <w:rFonts w:ascii="Times New Roman" w:hAnsi="Times New Roman"/>
          <w:b w:val="false"/>
          <w:i w:val="false"/>
          <w:color w:val="000000"/>
          <w:sz w:val="22"/>
        </w:rPr>
        <w:t xml:space="preserve"> if the entries are declared at time of entry as “split entry only” and preference is given by the trainer for the trainer’s first three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split an overnight race so that common ownership, identical ownership, or common trainer will divide as equally as possible between two or more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Entry weight. Owners, trainers, or any other duly authorized person who enters a horse for a race shall ensure that the entry is correct and accurate as to the weight allowances available and claimed for the horse under the conditions set for the race. After a horse is entered and has been assigned a weight to carry in the race, the assignment of weight shall not be changed except in the case of error and with the approval of the stewards. Weight allowances may be waived with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Consecutive days. No horse shall be run twice within four consecutive calendar days. For the purpose of this rule, the day after the start shall count as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Foreign entries. For the purposes of determining eligibility, weight assignments, or allowances for horses imported from a foreign nation, the racing secretary shall take into account the “Pattern Race Book” published jointly by the Irish Turf Club, The Jockey Club of Great Britain, and the Société d’Encouragement.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Weight conversions. For the purpose of determining eligibility, weight assignments, or allowances for horses imported from a foreign nation, the racing secretary shall convert metric distances to English measures by reference to the following scale:</w:t>
      </w:r>
    </w:p>
    <w:tbl>
      <w:tblPr>
        <w:tblW w:w="5000" w:type="pct"/>
        <w:tblCellSpacing w:w="0" w:type="auto"/>
        <w:tblBorders>
          <w:top w:val="none"/>
          <w:left w:val="none"/>
          <w:bottom w:val="none"/>
          <w:right w:val="none"/>
          <w:insideH w:val="none"/>
          <w:insideV w:val="none"/>
        </w:tblBorders>
        <w:tblLayout w:type="fixed"/>
      </w:tblPr>
      <w:tblGrid>
        <w:gridCol w:w="3642"/>
        <w:gridCol w:w="1241"/>
        <w:gridCol w:w="6307"/>
      </w:tblGrid>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sixteenth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meters</w:t>
            </w:r>
          </w:p>
        </w:tc>
      </w:tr>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furlong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 meters</w:t>
            </w:r>
          </w:p>
        </w:tc>
      </w:tr>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mile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1600 meters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The “name” of a horse means the name reflected on the certificate of registration, racing permit, or temporary racing permit issued by the breed registry. Imported horses shall have a suffix, enclosed by brackets, added to their registered names showing the country of foaling. This suffix is derived from the international code of suffixes and constitutes part of the horse’s registered name. The registered names and suffixes, where applicable, shall be printed in the official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Bona fide entry. No person shall enter or attempt to enter a horse for a race unless that entry is a bona fide entry, made with the intention that the horse is to compete in the race for which the horse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Registration certificate to reflect correct ownership. Every breed registry foal certificate filed physically or digitally with the racing secretary to establish the eligibility of a horse to be entered for any race shall accurately reflect the correct and true ownership of the horse. The name of the owner that is printed on the official program for the horse shall conform to the ownership as declared on the certificate of registration or eligibility certificate unless a stable name has been registered with the commission for the owner or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Naming/engaging of riders. Riders must be named at the time of entry. If, at the conclusion of the draw of a race, a trainer does not have a rider, all riders who are available shall be made known to the trainer at that time via telephone or in person by the stewards or their designee. A trainer who does not name a rider prior to the conclusion of the draw of a race, and reasonable attempts have been employed to contact the trainer with no response, shall have an available rider engaged at the facility placed on the horse, determination of which shall be drawn by lot. Riders properly engaged as a first or second call in a race must fulfill their engagements as required in paragraph </w:t>
      </w:r>
      <w:hyperlink r:id="rId20">
        <w:r>
          <w:rPr>
            <w:rStyle w:val="Hyperlink"/>
            <w:rFonts w:ascii="Times New Roman" w:hAnsi="Times New Roman"/>
            <w:b w:val="false"/>
            <w:i w:val="false"/>
            <w:color w:val="000000"/>
            <w:sz w:val="22"/>
          </w:rPr>
          <w:t>10.5(2)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More than one race. No horse may be entered in more than one race, with the exception of stakes races, to be run on the same day on which pari-mutuel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Iowa-foaled horse. An Iowa-foaled horse shall not be entered in a race limited to Iowa-foaled horses unless the horse is registered with and the papers are either physically or digitally stamped by the department of agriculture and land stewardship. An Iowa-foaled horse would be allowed to run in an open race without the stamp but would be ineligible for Iowa-bred supplement, Iowa-bred breeders awards and Iowa-bred breeders supplement.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Sweepstakes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Entry and withdrawal. </w:t>
      </w:r>
      <w:r>
        <w:rPr>
          <w:rFonts w:ascii="Times New Roman" w:hAnsi="Times New Roman"/>
          <w:b w:val="false"/>
          <w:i w:val="false"/>
          <w:color w:val="000000"/>
          <w:sz w:val="22"/>
        </w:rPr>
        <w:t>The entry of a horse in a sweepstakes is a subscription to the sweepstakes. Before the time of closing, any entry or subscription may be altered or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Entrance money. </w:t>
      </w:r>
      <w:r>
        <w:rPr>
          <w:rFonts w:ascii="Times New Roman" w:hAnsi="Times New Roman"/>
          <w:b w:val="false"/>
          <w:i w:val="false"/>
          <w:color w:val="000000"/>
          <w:sz w:val="22"/>
        </w:rPr>
        <w:t>Entrance money shall be paid by the nominator to a race. In the event of the death of the horse or a mistake made in the entry of an otherwise eligible horse, the nominator subscriber shall continue to be obligated for any stakes, and the entrance money shall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Quarter horse scratches and qualifiers unable to participate in finals. </w:t>
      </w:r>
      <w:r>
        <w:rPr>
          <w:rFonts w:ascii="Times New Roman" w:hAnsi="Times New Roman"/>
          <w:b w:val="false"/>
          <w:i w:val="false"/>
          <w:color w:val="000000"/>
          <w:sz w:val="22"/>
        </w:rPr>
        <w:t>If a horse should be scratched from the time trial finals, the horse’s owner will not be eligible for a refund of the fees paid. If a horse that qualified for the final should be unable to enter due to racing soundness, or scratched for any reason other than a positive drug test report or a rule violation, the horse shall be deemed to have earned and the owner will receive last place money. If more than one horse should be unable to enter due to racing soundness, or scratched for any reason other than a positive drug test report or a rule violation, then those purse moneys shall be added together and divided equally among the horse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Closing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Overnight entries. </w:t>
      </w:r>
      <w:r>
        <w:rPr>
          <w:rFonts w:ascii="Times New Roman" w:hAnsi="Times New Roman"/>
          <w:b w:val="false"/>
          <w:i w:val="false"/>
          <w:color w:val="000000"/>
          <w:sz w:val="22"/>
        </w:rPr>
        <w:t>Entries for overnight racing shall be closed at 10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by the racing secretary, unless a later closing is established by the racing secretary or unless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Sweepstakes entries. </w:t>
      </w:r>
      <w:r>
        <w:rPr>
          <w:rFonts w:ascii="Times New Roman" w:hAnsi="Times New Roman"/>
          <w:b w:val="false"/>
          <w:i w:val="false"/>
          <w:color w:val="000000"/>
          <w:sz w:val="22"/>
        </w:rPr>
        <w:t>If an hour for closing is designated, entries and declarations for sweepstakes cannot be received thereafter. However, if a time for closing is not designated, entries and declarations may be mailed or faxed until midnight of the day of closing, if they are received in time to comply with all other conditions of the race. In the absence of notice to the contrary, entries and declarations for sweepstakes that close during or on the day preceding a race meeting shall close at the office of the racing secretary in accordance with any requirements the secretary shall make. Closing for sweepstakes not during race meetings shall be at the office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Nominations for stakes races shall not close nor shall any eligibility payment be due on a day in which the United States Postal Service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Prohibited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Entry by disqualified person. </w:t>
      </w:r>
      <w:r>
        <w:rPr>
          <w:rFonts w:ascii="Times New Roman" w:hAnsi="Times New Roman"/>
          <w:b w:val="false"/>
          <w:i w:val="false"/>
          <w:color w:val="000000"/>
          <w:sz w:val="22"/>
        </w:rPr>
        <w:t>An entry made by a disqualified person or the entry of a disqualified horse shall be void. Any money paid for the entry shall be returned, if the disqualification is disclosed at least 45 minutes before post time for the race. Otherwise, the entry money shall be paid to the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partner entry prohibited. </w:t>
      </w:r>
      <w:r>
        <w:rPr>
          <w:rFonts w:ascii="Times New Roman" w:hAnsi="Times New Roman"/>
          <w:b w:val="false"/>
          <w:i w:val="false"/>
          <w:color w:val="000000"/>
          <w:sz w:val="22"/>
        </w:rPr>
        <w:t>No person other than a managing partner of a limited partnership or a person authorized by the managing partner may enter a horse owned by that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Altering entries prohibited. </w:t>
      </w:r>
      <w:r>
        <w:rPr>
          <w:rFonts w:ascii="Times New Roman" w:hAnsi="Times New Roman"/>
          <w:b w:val="false"/>
          <w:i w:val="false"/>
          <w:color w:val="000000"/>
          <w:sz w:val="22"/>
        </w:rPr>
        <w:t>No alteration shall be made in any entry after the closing of entries, but the stewards may permit the correction of an error in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 on overnight entries. </w:t>
      </w:r>
      <w:r>
        <w:rPr>
          <w:rFonts w:ascii="Times New Roman" w:hAnsi="Times New Roman"/>
          <w:b w:val="false"/>
          <w:i w:val="false"/>
          <w:color w:val="000000"/>
          <w:sz w:val="22"/>
        </w:rPr>
        <w:t>If the number of entries to any purse or overnight race is in excess of the number of horses that may be accommodated due to the size of the track, the starters for the race and their post positions shall be determined by lot conducted in public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Stake race entry limit. </w:t>
      </w:r>
      <w:r>
        <w:rPr>
          <w:rFonts w:ascii="Times New Roman" w:hAnsi="Times New Roman"/>
          <w:b w:val="false"/>
          <w:i w:val="false"/>
          <w:color w:val="000000"/>
          <w:sz w:val="22"/>
        </w:rPr>
        <w:t>In a stake race, the number of horses which may compete shall be limited only by the number of horses nominated and entered. In any case, the facility’s lawful race conditions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Stewards’ denial of entry. </w:t>
      </w:r>
      <w:r>
        <w:rPr>
          <w:rFonts w:ascii="Times New Roman" w:hAnsi="Times New Roman"/>
          <w:b w:val="false"/>
          <w:i w:val="false"/>
          <w:color w:val="000000"/>
          <w:sz w:val="22"/>
        </w:rPr>
        <w:t>The stewards may, after notice to the entrant, subscriber, or nominator, deny entry of any horse to a race if the stewards determine the entry to be in violation of these rules or the laws of this state or to be contrary to the interests of the commission in the regulation of pari-mutuel wagering or to public confidence in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val="false"/>
          <w:color w:val="000000"/>
          <w:sz w:val="22"/>
        </w:rPr>
        <w:t>Preferences and eligibles.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Also eligible. </w:t>
      </w:r>
      <w:r>
        <w:rPr>
          <w:rFonts w:ascii="Times New Roman" w:hAnsi="Times New Roman"/>
          <w:b w:val="false"/>
          <w:i w:val="false"/>
          <w:color w:val="000000"/>
          <w:sz w:val="22"/>
        </w:rPr>
        <w:t>A list of not more than eight names may be drawn from entries filed in excess of positions available in the race. These names shall be listed as “also eligible” to be used as entries if originally entered horses are withdrawn. Any owner, trainer, or authorized agent who has entered a horse listed as an “also eligible” and who does not wish to start shall file a scratch card with the secretary not later than the scratch time designated for that race. “Also eligibles” shall have preference to scratch.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Preference system. </w:t>
      </w:r>
      <w:r>
        <w:rPr>
          <w:rFonts w:ascii="Times New Roman" w:hAnsi="Times New Roman"/>
          <w:b w:val="false"/>
          <w:i w:val="false"/>
          <w:color w:val="000000"/>
          <w:sz w:val="22"/>
        </w:rPr>
        <w:t>A system using dates or stars shall be used to determine preference for horses being entered in races. The system being used will be at the option of the racing secretary and approved by the stewards. A preference list will be kept current by the racing secretary and made available to horsemen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Disputed decision. </w:t>
      </w:r>
      <w:r>
        <w:rPr>
          <w:rFonts w:ascii="Times New Roman" w:hAnsi="Times New Roman"/>
          <w:b w:val="false"/>
          <w:i w:val="false"/>
          <w:color w:val="000000"/>
          <w:sz w:val="22"/>
        </w:rPr>
        <w:t>When the decision of a race is in dispute, all horses involved in the dispute, with respect to the winner’s credit or earnings, shall be liable to all weights or conditions attached to the winning of that race until a winner has been finally adjudged.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w:t>
      </w:r>
      <w:r>
        <w:rPr>
          <w:rFonts w:ascii="Times New Roman" w:hAnsi="Times New Roman"/>
          <w:b w:val="false"/>
          <w:i w:val="false"/>
          <w:color w:val="000000"/>
          <w:sz w:val="22"/>
        </w:rPr>
        <w:t> </w:t>
      </w:r>
      <w:r>
        <w:rPr>
          <w:rFonts w:ascii="Times New Roman" w:hAnsi="Times New Roman"/>
          <w:b w:val="false"/>
          <w:i w:val="false"/>
          <w:color w:val="000000"/>
          <w:sz w:val="22"/>
        </w:rPr>
        <w:t>Post positions. Post positions shall be determined by the racing secretary publicly and by lot. Post positions shall be drawn from “also eligible” entries at scratch time. In all races, horses drawn into the race from the “also eligible” list shall take the outside post positions, except in straightaway quarter horse racing. In straightaway quarter horse racing, the post position of the scratched horse shall be assigned to the horse “drawing in.” In the event there is more than one scratch, the post positions shall be assigned by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w:t>
      </w:r>
      <w:r>
        <w:rPr>
          <w:rFonts w:ascii="Times New Roman" w:hAnsi="Times New Roman"/>
          <w:b w:val="false"/>
          <w:i w:val="false"/>
          <w:color w:val="000000"/>
          <w:sz w:val="22"/>
        </w:rPr>
        <w:t> </w:t>
      </w:r>
      <w:r>
        <w:rPr>
          <w:rFonts w:ascii="Times New Roman" w:hAnsi="Times New Roman"/>
          <w:b w:val="false"/>
          <w:i w:val="false"/>
          <w:color w:val="000000"/>
          <w:sz w:val="22"/>
        </w:rPr>
        <w:t>Scratch; declaring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secretary. </w:t>
      </w:r>
      <w:r>
        <w:rPr>
          <w:rFonts w:ascii="Times New Roman" w:hAnsi="Times New Roman"/>
          <w:b w:val="false"/>
          <w:i w:val="false"/>
          <w:color w:val="000000"/>
          <w:sz w:val="22"/>
        </w:rPr>
        <w:t>No horse shall be considered scratched, declared out, or withdrawn from a race until the owner, agent, or other authorized person has given notice in writing to the racing secretary before the time set by the facility as scratch time. All scratches must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Declaration irrevocable. </w:t>
      </w:r>
      <w:r>
        <w:rPr>
          <w:rFonts w:ascii="Times New Roman" w:hAnsi="Times New Roman"/>
          <w:b w:val="false"/>
          <w:i w:val="false"/>
          <w:color w:val="000000"/>
          <w:sz w:val="22"/>
        </w:rPr>
        <w:t>Scratching or the declaration of a horse out of an engagement for a race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scratches. </w:t>
      </w:r>
      <w:r>
        <w:rPr>
          <w:rFonts w:ascii="Times New Roman" w:hAnsi="Times New Roman"/>
          <w:b w:val="false"/>
          <w:i w:val="false"/>
          <w:color w:val="000000"/>
          <w:sz w:val="22"/>
        </w:rPr>
        <w:t>No horse shall be permitted to be scratched from a race if the horses remaining in the race number fewer than seven betting interests, unless the stewards permit a lesser number. When the number of requests to scratch would, if granted, leave a field of fewer than seven, the stewards shall determine by lot which entrants may be scratched and permitted to withdraw from the race. Veterinarian scratches will be preferred and accepted without regard to the number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Scratch time. </w:t>
      </w:r>
      <w:r>
        <w:rPr>
          <w:rFonts w:ascii="Times New Roman" w:hAnsi="Times New Roman"/>
          <w:b w:val="false"/>
          <w:i w:val="false"/>
          <w:color w:val="000000"/>
          <w:sz w:val="22"/>
        </w:rPr>
        <w:t>Unless otherwise set by the stewards, scratch time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Stakes races. Scratch time shall be at least 45 minutes before post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races. Scratch time shall be set by the stewards prior to the start of the meet.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w:t>
      </w:r>
      <w:r>
        <w:rPr>
          <w:rFonts w:ascii="Times New Roman" w:hAnsi="Times New Roman"/>
          <w:b w:val="false"/>
          <w:i w:val="false"/>
          <w:color w:val="000000"/>
          <w:sz w:val="22"/>
        </w:rPr>
        <w:t> </w:t>
      </w:r>
      <w:r>
        <w:rPr>
          <w:rFonts w:ascii="Times New Roman" w:hAnsi="Times New Roman"/>
          <w:b w:val="false"/>
          <w:i w:val="false"/>
          <w:color w:val="000000"/>
          <w:sz w:val="22"/>
        </w:rPr>
        <w:t>Workouts.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Thoroughbreds, 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horse shall be allowed to start unless the horse has raced in an official race or has had an approved official timed workout satisfactory to the stewards, and adheres to the following for horses that are not first-time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60 days or more shall have had an official workout satisfactory to the stewards prior to the day of the race in which the horse started, and the horse must have had an official workout within the previous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180 days or more shall have had two official workouts, one of which must have occurred within the previous 30 days prior to the day of the race in which the horse 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365 days or more shall fulfill the following requirements before being allowed to start: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horse must have had three official workouts.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of the three official workouts must have been from the starting gate going at least one-half mile, within 60 days of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first-time starter shall be allowed to race unless it has had three official workouts, with one having occurred from the gate within the previous 60 days and is approved to start from the gate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Quarter horses, 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horse shall be allowed to start unless the horse has raced in an official race or has had an approved official timed workout satisfactory to the stewards, and adheres to the following for horses that are not first-time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60 days or more shall be ineligible to race until it has had an official workout satisfactory to the stewards prior to the day of the race in which the horse started, and the horse must have had an official workout within the previous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180 days or more shall have had two official workouts, one of which must have occurred within the previous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365 days or more shall fulfill the following requirements before being allowed to start: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horse must have had two official workouts.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of the two official workouts must have been from the starting gate within 60 days of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first-time starter shall be allowed to race unless it has had two official workouts, with one having occurred from the gate within the previous 60 days and is approved to start from the gate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Counting of days. </w:t>
      </w:r>
      <w:r>
        <w:rPr>
          <w:rFonts w:ascii="Times New Roman" w:hAnsi="Times New Roman"/>
          <w:b w:val="false"/>
          <w:i w:val="false"/>
          <w:color w:val="000000"/>
          <w:sz w:val="22"/>
        </w:rPr>
        <w:t>For the purpose of counting the number of days a horse is ineligible to start, the day after the workout shall be considered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timer or the stewards may require licensees to identify a horse in their care being worked. The owner, trainer, or jockey may be required to identify the distance the horse is to be worked and the point on the track where the workout will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Information dissemination. </w:t>
      </w:r>
      <w:r>
        <w:rPr>
          <w:rFonts w:ascii="Times New Roman" w:hAnsi="Times New Roman"/>
          <w:b w:val="false"/>
          <w:i w:val="false"/>
          <w:color w:val="000000"/>
          <w:sz w:val="22"/>
        </w:rPr>
        <w:t>If the stewards approve the timed workout so as to permit the horse to run in a race, they shall make it mandatory that this information be furnished to the public in advance of the race including, but not limited to,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Announcement over the facility’s public address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Transmission on the facility’s message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Posting in designated conspicuous places in the racing enclosure;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Exhibit on track TV monitors at certain intervals if the track has closed circuit TV. If the workout is published prior to the race in either the Daily Racing Form or the track program, then it shall not be necessary to make the announcements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No horse shall be taken onto the track for training or a workout except during hours designated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w:t>
      </w:r>
      <w:r>
        <w:rPr>
          <w:rFonts w:ascii="Times New Roman" w:hAnsi="Times New Roman"/>
          <w:b w:val="false"/>
          <w:i w:val="false"/>
          <w:color w:val="000000"/>
          <w:sz w:val="22"/>
        </w:rPr>
        <w:t>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Whip and bridle limitations. </w:t>
      </w:r>
      <w:r>
        <w:rPr>
          <w:rFonts w:ascii="Times New Roman" w:hAnsi="Times New Roman"/>
          <w:b w:val="false"/>
          <w:i w:val="false"/>
          <w:color w:val="000000"/>
          <w:sz w:val="22"/>
        </w:rPr>
        <w:t>Unless permitted by the stewards, no whip or substitute for a whip shall exceed one pound or 30 inches and no bridle shall exceed two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change. </w:t>
      </w:r>
      <w:r>
        <w:rPr>
          <w:rFonts w:ascii="Times New Roman" w:hAnsi="Times New Roman"/>
          <w:b w:val="false"/>
          <w:i w:val="false"/>
          <w:color w:val="000000"/>
          <w:sz w:val="22"/>
        </w:rPr>
        <w:t>No licensee may change the equipment used on a horse from that used in the horse’s last race, unless with permission of the stewards. No licensee may add blinkers or cheek pieces to a horse’s equipment or discontinue their use without the prior approval of the starter. First-time starters must race with or without blinkers or cheek pieces in accordance with the gate approval card issued by the starter. In the paddock prior to a race, a horse’s tongue may be tied down with clean bandages, clean gauze, or with a tongue strap.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w:t>
      </w:r>
      <w:r>
        <w:rPr>
          <w:rFonts w:ascii="Times New Roman" w:hAnsi="Times New Roman"/>
          <w:b w:val="false"/>
          <w:i w:val="false"/>
          <w:color w:val="000000"/>
          <w:sz w:val="22"/>
        </w:rPr>
        <w:t> </w:t>
      </w:r>
      <w:r>
        <w:rPr>
          <w:rFonts w:ascii="Times New Roman" w:hAnsi="Times New Roman"/>
          <w:b w:val="false"/>
          <w:i w:val="false"/>
          <w:color w:val="000000"/>
          <w:sz w:val="22"/>
        </w:rPr>
        <w:t>Racing numbers and silks.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display. </w:t>
      </w:r>
      <w:r>
        <w:rPr>
          <w:rFonts w:ascii="Times New Roman" w:hAnsi="Times New Roman"/>
          <w:b w:val="false"/>
          <w:i w:val="false"/>
          <w:color w:val="000000"/>
          <w:sz w:val="22"/>
        </w:rPr>
        <w:t>Each horse in a race shall carry a conspicuous saddle cloth number corresponding to the official number given that horse on the official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Field horses. </w:t>
      </w:r>
      <w:r>
        <w:rPr>
          <w:rFonts w:ascii="Times New Roman" w:hAnsi="Times New Roman"/>
          <w:b w:val="false"/>
          <w:i w:val="false"/>
          <w:color w:val="000000"/>
          <w:sz w:val="22"/>
        </w:rPr>
        <w:t>In a combined field of horses, each horse in the field shall carry a separate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Racing silks.</w:t>
      </w:r>
      <w:r>
        <w:rPr>
          <w:rFonts w:ascii="Times New Roman" w:hAnsi="Times New Roman"/>
          <w:b w:val="false"/>
          <w:i w:val="false"/>
          <w:color w:val="000000"/>
          <w:sz w:val="22"/>
        </w:rPr>
        <w:t xml:space="preserve"> Racing silks shall be turned in to the racing office or jockey room custodian upon arrival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horses running in a race are required to race in an owner’s silk or trainer’s silk.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the horse shall run with a managing partner’s silk or a trainer’s silk if no partnership silk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special circumstances, a horse may be permitted by the stewards to run in a house silk.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w:t>
      </w:r>
      <w:r>
        <w:rPr>
          <w:rFonts w:ascii="Times New Roman" w:hAnsi="Times New Roman"/>
          <w:b w:val="false"/>
          <w:i w:val="false"/>
          <w:color w:val="000000"/>
          <w:sz w:val="22"/>
        </w:rPr>
        <w:t> </w:t>
      </w:r>
      <w:r>
        <w:rPr>
          <w:rFonts w:ascii="Times New Roman" w:hAnsi="Times New Roman"/>
          <w:b w:val="false"/>
          <w:i w:val="false"/>
          <w:color w:val="000000"/>
          <w:sz w:val="22"/>
        </w:rPr>
        <w:t xml:space="preserve">Valuation of purse money. Rescinded </w:t>
      </w:r>
      <w:r>
        <w:rPr>
          <w:rFonts w:ascii="Times New Roman" w:hAnsi="Times New Roman"/>
          <w:b w:val="false"/>
          <w:i w:val="false"/>
          <w:color w:val="000000"/>
          <w:sz w:val="22"/>
        </w:rPr>
        <w:t>IAB 5/16/01</w:t>
      </w:r>
      <w:r>
        <w:rPr>
          <w:rFonts w:ascii="Times New Roman" w:hAnsi="Times New Roman"/>
          <w:b w:val="false"/>
          <w:i w:val="false"/>
          <w:color w:val="000000"/>
          <w:sz w:val="22"/>
        </w:rPr>
        <w:t>, effective 6/20/01.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w:t>
      </w:r>
      <w:r>
        <w:rPr>
          <w:rFonts w:ascii="Times New Roman" w:hAnsi="Times New Roman"/>
          <w:b w:val="false"/>
          <w:i w:val="false"/>
          <w:color w:val="000000"/>
          <w:sz w:val="22"/>
        </w:rPr>
        <w:t> </w:t>
      </w:r>
      <w:r>
        <w:rPr>
          <w:rFonts w:ascii="Times New Roman" w:hAnsi="Times New Roman"/>
          <w:b w:val="false"/>
          <w:i w:val="false"/>
          <w:color w:val="000000"/>
          <w:sz w:val="22"/>
        </w:rPr>
        <w:t>Dead heats.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two horses run a dead heat for first place, all purses or prizes to which first and second horses would have been entitled shall be divided equally between them; and this applies in dividing all purses or prizes whatever the number of horses running a dead heat and whatever places for which the dead heat is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dead-heat finish for second place and thereafter, when an objection to the winner of the race is sustained, the horses in the dead heat shall be considered to have run a dead heat for first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prize includes a cup, plate, or other indivisible prize, owners shall draw lots for the prize in the presence of at least two stewards.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10.6(14)</w:t>
      </w:r>
      <w:r>
        <w:rPr>
          <w:rFonts w:ascii="Times New Roman" w:hAnsi="Times New Roman"/>
          <w:b w:val="false"/>
          <w:i w:val="false"/>
          <w:color w:val="000000"/>
          <w:sz w:val="22"/>
        </w:rPr>
        <w:t xml:space="preserve"> and </w:t>
      </w:r>
      <w:r>
        <w:rPr>
          <w:rFonts w:ascii="Times New Roman" w:hAnsi="Times New Roman"/>
          <w:b/>
          <w:i w:val="false"/>
          <w:color w:val="000000"/>
          <w:sz w:val="22"/>
        </w:rPr>
        <w:t>10.6(15)</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3/27/19</w:t>
      </w:r>
      <w:r>
        <w:rPr>
          <w:rFonts w:ascii="Times New Roman" w:hAnsi="Times New Roman"/>
          <w:b w:val="false"/>
          <w:i w:val="false"/>
          <w:color w:val="000000"/>
          <w:sz w:val="22"/>
        </w:rPr>
        <w:t>, effective 5/1/19.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w:t>
      </w:r>
      <w:r>
        <w:rPr>
          <w:rFonts w:ascii="Times New Roman" w:hAnsi="Times New Roman"/>
          <w:b w:val="false"/>
          <w:i w:val="false"/>
          <w:color w:val="000000"/>
          <w:sz w:val="22"/>
        </w:rPr>
        <w:t> </w:t>
      </w:r>
      <w:r>
        <w:rPr>
          <w:rFonts w:ascii="Times New Roman" w:hAnsi="Times New Roman"/>
          <w:b w:val="false"/>
          <w:i w:val="false"/>
          <w:color w:val="000000"/>
          <w:sz w:val="22"/>
        </w:rPr>
        <w:t>Equine infectious anemia (EIA)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required. </w:t>
      </w:r>
      <w:r>
        <w:rPr>
          <w:rFonts w:ascii="Times New Roman" w:hAnsi="Times New Roman"/>
          <w:b w:val="false"/>
          <w:i w:val="false"/>
          <w:color w:val="000000"/>
          <w:sz w:val="22"/>
        </w:rPr>
        <w:t>No horse shall be allowed to start or be stabled on the premises of the facility unless a valid negative Coggins test or other laboratory-approved negative EIA test certificate is on file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Trainer responsibility. </w:t>
      </w:r>
      <w:r>
        <w:rPr>
          <w:rFonts w:ascii="Times New Roman" w:hAnsi="Times New Roman"/>
          <w:b w:val="false"/>
          <w:i w:val="false"/>
          <w:color w:val="000000"/>
          <w:sz w:val="22"/>
        </w:rPr>
        <w:t>In the event of claims, sales, or transfers, it shall be the responsibility of the new trainer to ascertain the validity of the certificate for the horse within 24 hours. If the certificate is either unavailable or invalid, the previous trainer shall be responsible for any reasonable cost associated with obtaining a negative EIA laboratory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Positive test reports. </w:t>
      </w:r>
      <w:r>
        <w:rPr>
          <w:rFonts w:ascii="Times New Roman" w:hAnsi="Times New Roman"/>
          <w:b w:val="false"/>
          <w:i w:val="false"/>
          <w:color w:val="000000"/>
          <w:sz w:val="22"/>
        </w:rPr>
        <w:t>Whenever any owner or trainer is furnished a positive Coggins test or positive EIA test result, the horse shall be removed by the owner or trainer from facility premises or approved farms within 24 hours of actual notice to the owner or trainer of the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w:t>
      </w:r>
      <w:r>
        <w:rPr>
          <w:rFonts w:ascii="Times New Roman" w:hAnsi="Times New Roman"/>
          <w:b w:val="false"/>
          <w:i w:val="false"/>
          <w:color w:val="000000"/>
          <w:sz w:val="22"/>
        </w:rPr>
        <w:t> </w:t>
      </w:r>
      <w:r>
        <w:rPr>
          <w:rFonts w:ascii="Times New Roman" w:hAnsi="Times New Roman"/>
          <w:b w:val="false"/>
          <w:i w:val="false"/>
          <w:color w:val="000000"/>
          <w:sz w:val="22"/>
        </w:rPr>
        <w:t>Race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weight. </w:t>
      </w:r>
      <w:r>
        <w:rPr>
          <w:rFonts w:ascii="Times New Roman" w:hAnsi="Times New Roman"/>
          <w:b w:val="false"/>
          <w:i w:val="false"/>
          <w:color w:val="000000"/>
          <w:sz w:val="22"/>
        </w:rPr>
        <w:t>Each horse shall carry the full weight assigned for that race from the paddock to the starting point, and shall parade past the stewards’ stand,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Touching and dismounting prohibited. </w:t>
      </w:r>
      <w:r>
        <w:rPr>
          <w:rFonts w:ascii="Times New Roman" w:hAnsi="Times New Roman"/>
          <w:b w:val="false"/>
          <w:i w:val="false"/>
          <w:color w:val="000000"/>
          <w:sz w:val="22"/>
        </w:rPr>
        <w:t>After the horses enter the track, jockeys may not dismount or entrust their horse to the care of an attendant unless due to an accident occurring to the jockey, the horse, or the equipment, and then only with the prior consent of the starter. During any delay during which a jockey is permitted to dismount, all other jockeys may dismount and their horses may be attended by others. After the horses enter the track, only the hands of the jockey, the starter, the assistant starter, the commission veterinarian, an outrider on a lead pony, or persons approved by the stewards may touch the horse before the start of the race. If a horse throws its jockey on the way from the paddock to the post, the horse must be returned to the point where the jockey was thrown, where the horse shall be remounted and then proceed over the route of the parade to the post. The horse must carry its assigned weight from paddock to post and from post to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Jockey injury. </w:t>
      </w:r>
      <w:r>
        <w:rPr>
          <w:rFonts w:ascii="Times New Roman" w:hAnsi="Times New Roman"/>
          <w:b w:val="false"/>
          <w:i w:val="false"/>
          <w:color w:val="000000"/>
          <w:sz w:val="22"/>
        </w:rPr>
        <w:t>If a jockey is seriously injured on the way to the post, the horse shall be returned to the paddock, a replacement jockey obtained, and both the injured jockey and the replacement jockey will be paid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Twelve-minute parade limit. </w:t>
      </w:r>
      <w:r>
        <w:rPr>
          <w:rFonts w:ascii="Times New Roman" w:hAnsi="Times New Roman"/>
          <w:b w:val="false"/>
          <w:i w:val="false"/>
          <w:color w:val="000000"/>
          <w:sz w:val="22"/>
        </w:rPr>
        <w:t>After entering the track, all horses shall proceed to the starting post in not more than 12 minutes unless approved by the stewards. After passing the stewards’ stand in parade, the horses may break formation and proceed to the post in any manner. Once at the post, the horses shall be started without unnecessary delay. All horses must participate in the parade carrying their weight and equipment from the paddock to the starting post, and any horse failing to do so may be disqualified by the stewards. No lead pony leading a horse in the parade shall obstruct the public’s view of the horse being led except with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Striking a horse prohibited. </w:t>
      </w:r>
      <w:r>
        <w:rPr>
          <w:rFonts w:ascii="Times New Roman" w:hAnsi="Times New Roman"/>
          <w:b w:val="false"/>
          <w:i w:val="false"/>
          <w:color w:val="000000"/>
          <w:sz w:val="22"/>
        </w:rPr>
        <w:t>In assisting the start of a race, no person other than the jockey, starter, assistant starter, or veterinarian shall strike a horse or use any other means to assist the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Loading of horses. </w:t>
      </w:r>
      <w:r>
        <w:rPr>
          <w:rFonts w:ascii="Times New Roman" w:hAnsi="Times New Roman"/>
          <w:b w:val="false"/>
          <w:i w:val="false"/>
          <w:color w:val="000000"/>
          <w:sz w:val="22"/>
        </w:rPr>
        <w:t>Horses will be loaded into the starting gate in numerical order or in any other fair and consistent manner determined by the starter and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Delays prohibited. </w:t>
      </w:r>
      <w:r>
        <w:rPr>
          <w:rFonts w:ascii="Times New Roman" w:hAnsi="Times New Roman"/>
          <w:b w:val="false"/>
          <w:i w:val="false"/>
          <w:color w:val="000000"/>
          <w:sz w:val="22"/>
        </w:rPr>
        <w:t>No person shall obstruct or delay the movement of a horse to the starting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w:t>
      </w:r>
      <w:r>
        <w:rPr>
          <w:rFonts w:ascii="Times New Roman" w:hAnsi="Times New Roman"/>
          <w:b w:val="false"/>
          <w:i w:val="false"/>
          <w:color w:val="000000"/>
          <w:sz w:val="22"/>
        </w:rPr>
        <w:t> </w:t>
      </w:r>
      <w:r>
        <w:rPr>
          <w:rFonts w:ascii="Times New Roman" w:hAnsi="Times New Roman"/>
          <w:b w:val="false"/>
          <w:i w:val="false"/>
          <w:color w:val="000000"/>
          <w:sz w:val="22"/>
        </w:rPr>
        <w:t>Claiming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Registered to race or open claim. No person may file a claim for any horse unless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licensed owner at the meeting who either has foal paper(s) registered with the racing secretary’s office or has started a horse at the meeting;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licensed authorized agent, authorized to claim for an owner eligible to claim;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valid open claim certificate. Any person not licensed as an owner, or a licensed authorized agent for the account of the same, or a licensed owner not having foal paper(s) registered with the racing secretary’s office or who has not started a horse at the current meeting may request an open claim certificate from the commission. The person must submit a completed application for a prospective owner’s license to the commission. The applicant must have the name of the trainer licensed by the commission who will be responsible for the claimed horse. A nonrefundable fee must accompany the application along with any financial information requested by the commission. The names of the prospective owners shall be prominently displayed in the offices of the commission and the racing secretary. The application will be processed by the commission; and when the open claim certificate is exercised, an owner’s license will be issued;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a family member related within the second degree of affinity or consanguinity to the person or ownership entity who owns the horse. For the purpose of determining whether an ownership entity is excluded from claiming a horse or having a horse claimed, a family member within the second degree of affinity or consanguinity shall be defined as a parent, child, grandparent, grandchild, sibling, or in-law who owns or controls 5 percent or more of said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claims.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ownership entity (sole owner, partnership, limited liability partnership, racing stable, corporation, limited liability corporation, or owner/trainer acting as an owner) shall not claim more than one horse in a race. Any commonality of ownership prohibits more than one claim in a race by any of those entities.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authorized agent or trainer acting on behalf of an ownership entity shall not submit more than two claims in a race with two separate ownership interests.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trainer shall not receive more than two horses from any claiming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for claiming. </w:t>
      </w:r>
      <w:r>
        <w:rPr>
          <w:rFonts w:ascii="Times New Roman" w:hAnsi="Times New Roman"/>
          <w:b w:val="false"/>
          <w:i w:val="false"/>
          <w:color w:val="000000"/>
          <w:sz w:val="22"/>
        </w:rPr>
        <w:t>To make a claim for a horse, an eligible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Deposit to the person’s account with the horsemen’s bookkeeper the full claiming price and applicable taxes as established by the racing secretary’s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 in a locked claim box maintained for that purpose by the stewards the claim filled out completely in writing and with sufficient accuracy to identify the claim on forms provided by the facility at least ten minutes before the time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 box.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box shall be approved by the commission and kept locked until ten minutes prior to the start of the race, when it shall be presented to the stewards or their representatives for opening and publication of the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 box shall also include a time clock which automatically stamps the time on the claim envelope prior to its being dropped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official of a facility shall give any information as to the filing of claims therein until after the race has been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Claim irrevocable. </w:t>
      </w:r>
      <w:r>
        <w:rPr>
          <w:rFonts w:ascii="Times New Roman" w:hAnsi="Times New Roman"/>
          <w:b w:val="false"/>
          <w:i w:val="false"/>
          <w:color w:val="000000"/>
          <w:sz w:val="22"/>
        </w:rPr>
        <w:t>After a claim has been filed in the claim box, it shall not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claims on single horses. </w:t>
      </w:r>
      <w:r>
        <w:rPr>
          <w:rFonts w:ascii="Times New Roman" w:hAnsi="Times New Roman"/>
          <w:b w:val="false"/>
          <w:i w:val="false"/>
          <w:color w:val="000000"/>
          <w:sz w:val="22"/>
        </w:rPr>
        <w:t>If more than one claim is filed on a horse, the successful claim shall be determined by lot conducted by the stewards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Successful claims; later races.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 or transfer. No successful claimant may sell or transfer a horse, except in a claiming race, for a period of 30 days from the date of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price. A horse claimed may not start in a race in which the claiming price is less than the amount for which it was claimed. After 30 days, a horse may start for any claiming price. This provision shall not apply to starter handicaps in which the weight to be carried is assigned by the handicapper or for starter allowances. No right, title, or interest for any claimed horse shall be sold or transferred except in a claiming race for a period of 30 days following the date of claiming. The day claimed shall not count, but the following calendar day shall be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Racing elsewhere. A horse that was claimed under these rules may not participate at a race meeting other than that at which it was claimed until the end of the meeting, except with written permission of the stewards. This limitation shall not apply to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Same management. A claimed horse shall not remain in the same stable or under the control or management of its former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horse is claimed out of a claiming race, the horse’s engagements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Transfer after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Forms. Upon a successful claim, the stewards shall issue in triplicate, upon forms approved by the commission, an authorization of transfer of the horse from the original owner to the claimant. Copies of the transfer authorization shall be forwarded to and maintained by the commission, the stewards, and the racing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claimed horse shall be delivered by the original owner to the successful claimant until the claim is approved by the stewards. Every horse claimed shall race for the account of the original owner, but title to the horse shall be transferred to the claimant from the time the horse becomes a starter; and said successful claimant becomes the owner of the horse unless the claim is voided by the stewards under the provisions of this paragraph. Only a horse which is officially a starter in the race may be claimed. A subsequent disqualification of the horse by order of the stewards shall have no effect upon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shall void the claim and return the horse to the original owner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claimed horse suffers a fatality during the running of the race, dies, or is euthanized before leaving the track.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 veterinarian, during the veterinarian’s observation of the horse coming off the track or upon its arrival to the test barn, determines the horse will be placed on the veterinarian’s list as lame. The stewards shall not void the claim if, prior to the race in which the horse is claimed, the claimant elects to claim the horse regardless of whether the commission veterinarian determines the horse will be placed on the veterinarian’s list as lame. An election made under this rule shall be entered on the claim form.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race is called off, canceled, or declared no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Other-jurisdiction rules. The commission will recognize and be governed by the rules of any other jurisdiction regulating title and claiming races when ownership of a horse is transferred or affected by a claiming race conducted in that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sex and age. The claimant, within 48 hours, shall be responsible for determining the age and sex of the horse claimed notwithstanding any designation of sex and age appearing in the program or in any racing publication. Horses that are spayed or gelded shall be properly identified as such in the program. If the claimant finds that a mare is in fact spayed or that the status of a male horse is inaccurate as stated by the program, the claimant may return the horse for full refund of the claiming price.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Affidavit by claimant. The stewards may, if they determine it necessary, require any claimant to execute a sworn statement that the claimant is claiming the horse for the claimant’s own account or as an authorized agent for a principal and not for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Delivery required. No person shall refuse to deliver a properly claimed horse to the successful claimant. The claimed horse shall be disqualified from entering any race until delivery is made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Obstructing the rules of claiming. No person or licensee shall obstruct or interfere with another person or licensee in claiming any horse, enter into any agreement with another to subvert or defeat the object and procedures of a claiming race, or attempt to prevent any horse entered from being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Elimination of stable. </w:t>
      </w:r>
      <w:r>
        <w:rPr>
          <w:rFonts w:ascii="Times New Roman" w:hAnsi="Times New Roman"/>
          <w:b w:val="false"/>
          <w:i w:val="false"/>
          <w:color w:val="000000"/>
          <w:sz w:val="22"/>
        </w:rPr>
        <w:t>An owner whose stable has been eliminated by claiming may claim for the remainder of the meeting at which eliminated or for 30 racing days, whichever is longer. With the permission of the stewards, stables eliminated by fire or other casualty may claim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claim. </w:t>
      </w:r>
      <w:r>
        <w:rPr>
          <w:rFonts w:ascii="Times New Roman" w:hAnsi="Times New Roman"/>
          <w:b w:val="false"/>
          <w:i w:val="false"/>
          <w:color w:val="000000"/>
          <w:sz w:val="22"/>
        </w:rPr>
        <w:t>The stewards may cancel and disallow any claim within 24 hours after a race if they determine that a claim was made upon the basis of a lease, sale, or entry of a horse made for the purpose of fraudulently obtaining the privilege of making a claim; or if an eligible claimant improperly obtains information or access to horses by being present in the paddock during the claiming race unless the claimant has a horse in that claiming race, as determined solely by the stewards. In the event of a disallowance, the stewards may further order the return of a horse to its original owner and the return of all claim moneys. To disallow a claim, it must be shown by clear and convincing evidence that there is a direct and substantial connection between the eligible claimant and the owner or owner’s trainer of the horse to be claimed wherein the eligible claimant improperly gained information about the horse to be claimed and the information was otherwise unavailable to other licensed owners or ownership entities. The mere appearance of impropriety is not a basis for disallowing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Protest of claim. </w:t>
      </w:r>
      <w:r>
        <w:rPr>
          <w:rFonts w:ascii="Times New Roman" w:hAnsi="Times New Roman"/>
          <w:b w:val="false"/>
          <w:i w:val="false"/>
          <w:color w:val="000000"/>
          <w:sz w:val="22"/>
        </w:rPr>
        <w:t>A protest to any claim must be filed with the stewards before noon of the day following the date of the race in which the horse was claimed. Nonracing days are excluded from this rule. Should the stewards void a claim for reasons other than failure to follow the procedure for claiming, when there are multiple claims on a singular horse, said claim shall not be voided until after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Waived claiming rule. </w:t>
      </w:r>
      <w:r>
        <w:rPr>
          <w:rFonts w:ascii="Times New Roman" w:hAnsi="Times New Roman"/>
          <w:b w:val="false"/>
          <w:i w:val="false"/>
          <w:color w:val="000000"/>
          <w:sz w:val="22"/>
        </w:rPr>
        <w:t>At the time of entry into claiming races, the owner, trainer, or any authorized agent may opt to declare a horse ineligible to be claimed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 has not been an official starter at any racetrack for a minimum of 120 days since the horse’s last race as an official starter (at time of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horse’s last race as an official starter was one in which the horse was eligible to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 is entered for a claiming price equal to or greater than the claiming price at which the horse last started as an official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of declaration of ineligibility at time of entry may not be remedied;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Ineligibility to be claimed shall apply only to the horse’s first start as an official starter following each such 120-day or longer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of in-foal filly or mare. </w:t>
      </w:r>
      <w:r>
        <w:rPr>
          <w:rFonts w:ascii="Times New Roman" w:hAnsi="Times New Roman"/>
          <w:b w:val="false"/>
          <w:i w:val="false"/>
          <w:color w:val="000000"/>
          <w:sz w:val="22"/>
        </w:rPr>
        <w:t>An in-foal filly or mare shall be eligible to be entered into a claiming race only if the following conditions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disclosure of such fact is on file with the racing secretary and such information is posted in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stallion service certificate has been deposited with the racing secretary’s office before the horse runs;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payments due for the service in question and for any live progeny resulting from that service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release of the stallion service certificate to the successful claimant at the time of claim is guaranteed;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cutoff for racing is 150 days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w:t>
      </w:r>
      <w:r>
        <w:rPr>
          <w:rFonts w:ascii="Times New Roman" w:hAnsi="Times New Roman"/>
          <w:b w:val="false"/>
          <w:i w:val="false"/>
          <w:color w:val="000000"/>
          <w:sz w:val="22"/>
        </w:rPr>
        <w:t> </w:t>
      </w:r>
      <w:r>
        <w:rPr>
          <w:rFonts w:ascii="Times New Roman" w:hAnsi="Times New Roman"/>
          <w:b w:val="false"/>
          <w:i w:val="false"/>
          <w:color w:val="000000"/>
          <w:sz w:val="22"/>
        </w:rPr>
        <w:t>Quarter horse time trial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in cases where the starting gate physically restricts the number of horses starting, each time trial shall consist of no more than ten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trials shall be raced under the same conditions as the finals. If the time trials are conducted on the same day, the horses with the ten fastest times shall qualify to participate in the finals. If the time trials are conducted on two days, the horses with the five fastest times on the first day and the horses with the five fastest times on the second day shall qualify to participate in the finals. When time trials are conducted on two days, the racing office should make every attempt to split owners with more than one entry into separate days so that the owner’s horses have a chance at all ten qualifying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facility’s starting gate has fewer than ten stalls, then the maximum number of qualifiers will correspond to the maximum number of starting gate post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only 11 or 12 horses are entered to run in time trials from a gate with 12 or more stalls, the facility may choose to run finals only. If 11 or 12 horses participate in the finals, only the first 10 finishers will receive purse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time trials, horses shall qualify on the basis of time and order of finish. The times of the horses in the time trial will be determined to the limit of the timer. The only exception is when two or more horses have the same time in the same trial heat. Then the order of finish shall also determine the preference in the horses’ qualifying for the finals. Should two or more horses in different time trials have the same qualifying time to the limit of the timer for the final qualifying position(s), then a draw by public lot shall be conducted as directed by the stewards. Under no circumstances should stewards or placing judges attempt to determine horses’ qualifying times in separate trials beyond the limit of the timer by comparing or enlarging a photo finish picture.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in the case of disqualification, under no circumstances shall a horse qualify ahead of a horse that finished ahead of that horse in the official order of finish in a time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Should a horse be disqualified for interference during the running of a time trial, it shall receive the time of the horse it is immediately placed behind plus one hundredth of a second, or the maximum accuracy of the electronic timing device. No adjustments will be made in the times recorded in the time trials to account for headwind, tailwind, and off track. In the case where a horse is disqualified for interference with another horse causing loss of rider or the horse not to finish the race, the disqualified horse may be given no time plus one hundredth of a second, or the maximum accuracy of the electronic timing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Should a malfunction occur with an electronic timer on any time trial, finalists from that time trial will then be determined by official hand times operated by three official and disinterested persons. The average of the three hand times will be utilized for the winning time, unless one of the hand times is clearly incorrect. In such cases, the average of the two accurate hand times will be utilized for the winning time. The other horses in that race will be given times according to the order and margins of finish with the aid of the photo finish strip,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there is a malfunction of the timer during the time trials, but the timer operates correctly in other time trials, under no circumstances should the accurate electronic times be discarded and the average of the hand times used for all time trials. (The only exemption may be if the conditions of the stakes race so state, or state that, in the case of a malfunction of the timer in trials, finalists will be selected by order of finish in the trials.)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case where the accuracy of the electronic timer or the average of the hand times is questioned, the video of a time trial may be used to estimate the winning time by counting the number of video frames in the race from the moment the starting gate stall doors are fully open parallel to the racing track. This method is accurate to approximately .03 seconds. Should the case arise where the timer malfunctions and there are no hand times, the stewards have the option to select qualifiers based on the video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Should there be a malfunction of the starting gate and one or more stall doors not open or open after the exact moment when the starter dispatches the field, the stewards may declare the horses in stalls with malfunctioning doors to be nonstarters. The stewards should have the option, however, to allow any horse whose stall door opened late but still ran a time fast enough to qualify to be declared a starter for qualifying purposes. In the case where a horse breaks through the stall door or the stall door opens prior to the exact moment the starter dispatches the field, the horse must be declared a nonstarter and all entry fees refunded. In the case where one or more, but not all, stall doors open at the exact moment the starter dispatches the field, these horses should be considered starters for qualifying purposes, and placed according to their electronic times. If the electronic timer malfunctions in this instance, the average of the hand times, or, if not available, the video time, should be utilized for the horses that were declared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There will be an also eligible list only in the case of a disqualification for a positive drug test report, ineligibility of the horse according to the conditions of the race, or a disqualification by the stewards for a rule violation. Should a horse be disqualified for a positive drug test report, ineligibility of the horse according to the conditions of the race, or a disqualification by the stewards for a rule violation, the next fastest qualifier shall assume the disqualified horse’s position in the finals.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a horse should be scratched from the time trials, the horse’s owner will not be eligible for a refund of the fees paid, and that horse will not be allowed to enter the finals under any circumstances. If a horse that qualified for the finals is unable to enter due to racing soundness or is scratched for any reason other than a positive drug test report or a rule violation, the horse shall be deemed to have earned, and the owner will receive, last place purse money. If more than one horse if scratched from the finals for any reason other than a positive drug test report or a rule violation, then the purse moneys shall be added together and divided equally among the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491—10.7</w:t>
      </w:r>
      <w:r>
        <w:rPr>
          <w:rFonts w:ascii="Times New Roman" w:hAnsi="Times New Roman"/>
          <w:b/>
          <w:i w:val="false"/>
          <w:color w:val="000000"/>
          <w:sz w:val="22"/>
        </w:rPr>
        <w:t xml:space="preserve">(99D) </w:t>
      </w:r>
      <w:r>
        <w:rPr>
          <w:rFonts w:ascii="Times New Roman" w:hAnsi="Times New Roman"/>
          <w:b/>
          <w:i w:val="false"/>
          <w:color w:val="000000"/>
          <w:sz w:val="22"/>
        </w:rPr>
        <w:t xml:space="preserve">Medication and administration, sample collection, chemists, and practicing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Medication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horse, while participating in a race, shall carry in its body any medication, drug, foreign substance, or metabolic derivative thereof, which is a narcotic or which could serve as a local anesthetic or tranquilizer or which could stimulate or depress the circulatory, respiratory, or central nervous system of a horse, thereby affecting its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Also prohibited are any drugs or foreign substances that might mask or screen the presence of the prohibited drugs, or prevent or delay testing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detection by the commission chemist of the presence of a medication, drug, foreign substance, or metabolic derivative thereof, prohibited by paragraph 10.7(1)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in a saliva, urine, blood, or hair sample duly taken under the supervision of the commission veterinarian from a horse immediately prior to or promptly after running in a race shall be prima facie evidence that the horse was administered, with the intent that it would carry or that it did carry in its body while running in a race, a prohibited medication, drug, or foreign substance in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or possession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administer, cause to be administered, or participate or attempt to participate in any way in the administration of any medication, drug, foreign substance, or treatment by any route to a horse registered for racing on the day of the race prior to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person except a veterinarian shall have in the person’s possession any prescription drug. Prescriptions shall be written or dispensed or both only by duly licensed veterinarians in the context of a valid veterinarian-client-patient relationship and based upon a specific medical diagnosis. However, a person may possess a noninjectable prescription drug for animal use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actually possesses, within the racetrack enclosure, documentary evidence that a prescription has been issued to said person for such a prescription drug.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prescription contains a specific dosage for the particular horse or horses to be treated by the prescription drug.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horse or horses named in the prescription are then in said person’s care within the racetrack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veterinarian or any other person shall have in their possession or administer to any horse within any racetrack enclosure any chemical or biological substance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not been approved for use on equines by the Food and Drug Administration pursuant to the Federal Food, Drug, and Cosmetic Act, 21 U.S.C. Section 301 et seq., and implementing regulations, without the prior written approval from a commission veterinarian, after consulting with the board of stewards.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on any of the schedules of controlled substances as prepared by the Attorney General of the United States pursuant to 21 U.S.C. Sections 811 and 812, without the prior written approval from a commission veterinarian after consultation with the board of stewards. The commission veterinarian shall not give such approval unless the person seeking the approval can produce evidence in recognized veterinary journals or by recognized equine experts that such chemical substance has a beneficial therapeutic use in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veterinarian or any other person shall dispense, sell, or furnish any feed supplement, tonic, veterinary preparation, medication, or any other substance that can be administered or applied to a horse by any route, to any person within the premises of the facility unless it is labeled in conformance with this rule or is otherwise labeled as required by law. A substance does not comply with this rule if the label is missing, illegible, tampered with,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Labels for all substances must include the name of the substance dispensed; the name of the dispensing person; the name of the horse or horses for which the substance is dispensed; the purpose for which the substance is dispensed; the dispensing veterinarian’s recommendations for withdrawal before racing, if applicable; and the name of the person to whom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Labels for medications or other prescribed substances must include all items from subparagraph 10.7(1)</w:t>
      </w:r>
      <w:r>
        <w:rPr>
          <w:rFonts w:ascii="Times New Roman" w:hAnsi="Times New Roman"/>
          <w:b w:val="false"/>
          <w:i/>
          <w:color w:val="000000"/>
          <w:sz w:val="22"/>
        </w:rPr>
        <w:t>“d”</w:t>
      </w:r>
      <w:r>
        <w:rPr>
          <w:rFonts w:ascii="Times New Roman" w:hAnsi="Times New Roman"/>
          <w:b w:val="false"/>
          <w:i w:val="false"/>
          <w:color w:val="000000"/>
          <w:sz w:val="22"/>
        </w:rPr>
        <w:t>(1) and, in addition, the date the prescription was filled; the name of the trainer or owner of the horse for whom the product was dispensed; dose; dosage; route of administration; duration of treatment of the prescribed product;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have in the person’s possession or in areas under said person’s responsibility on facility premises any feed supplement, tonic, veterinary preparation, medication, or any substance that can be administered or applied to a horse by any route unless it complies with the labeling requirements in </w:t>
      </w:r>
      <w:hyperlink r:id="rId21">
        <w:r>
          <w:rPr>
            <w:rStyle w:val="Hyperlink"/>
            <w:rFonts w:ascii="Times New Roman" w:hAnsi="Times New Roman"/>
            <w:b w:val="false"/>
            <w:i w:val="false"/>
            <w:color w:val="000000"/>
            <w:sz w:val="22"/>
          </w:rPr>
          <w:t>10.7(1)</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person shall possess, use, or distribute a compounded medication within the premises of the facility if there is a Food and Drug Administration-approved equivalent of that substance available for purchase unless approved by the commission veterinarian. Veterinary drugs shall be compounded in accordance with all applicable state and federal laws. Compounded medication shall be dispensed only by prescription issued by a licensed veterinarian to meet the medical needs of a specific horse and for use only in that specific horse. All compound medications must be labeled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drug or medication for horses which is used or kept on facility premises and which requires a prescription must be prescribed in compliance with applicable state law and regulations by a veterinarian who is duly licensed by the commission, the Iowa veterinary board, or the state in which the horse was located at the time of the examination, diagnosis and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found to have administered, or caused, participated in, or attempted to participate in any way in the administration of a medication, drug, or foreign substance that caused or could have caused a violation of this rule shall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trainer, groom, or any other person having charge, custody, or care of the horse is obligated to protect the horse properly and guard it against the administration or attempted administration of a substance in violation of this rule. If the stewards find that any person has failed to show proper protection and guarding of the horse, or if the stewards find that any owner, lessee, or trainer is guilty of negligence, they shall impose discipline and take other action they deem proper under any of the rules including referral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order for a horse to be placed on the bleeder list in Iowa through reciprocity, that horse must be certified as a bleeder in another state or jurisdiction. A certified bleeder is a horse that has raced with furosemide in another state or jurisdiction in compliance with the laws governing furosemide in that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possession or use of blood doping agents, including but not limited to those listed below, on the premises of a facility under the jurisdiction of the commission is forbidden: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Erythropoietin;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Darbepoetin;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Oxyglobin</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Hemopure</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use of extracorporeal shock wave therapy or radial pulse wave therapy shall not be permitted unless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treated horse shall not be permitted to race for a minimum of ten days following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extracorporeal shock wave therapy or radial pulse wave therapy machines shall be limited to veterinarians licensed to practice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extracorporeal shock wave therapy or radial pulse wave therapy machines on the association grounds must be registered with and approved by the commission or its designee before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extracorporeal shock wave therapy or radial pulse wave therapy treatments must be reported to the official veterinarian on the prescribed form not later than the time prescribed by the official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use of a nasogastric tube (a tube longer than six inches) for the administration of any substance within 24 hours prior to the post time of the race in which the horse is entered is prohibited without the prior permission of the official veterinarian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Non-steroidal anti-inflammatory drugs (NSAIDs).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one of three approved NSAIDs shall be permitted under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level does not exceed the following permitted serum or plasma threshold concentrations which are consistent with administration by a single intravenous injection at least 24 hours before the post time for the race in which the horse is entered: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Phenylbutazone (or its metabolite oxyphenylbutazone) – 2 micrograms per milliliter;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Flunixin – 20 nanograms per milliliter;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Ketoprofen – 2 nanograms per milliliter.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NSAIDs listed in numbered paragraph “1” or any other NSAIDs are prohibited from being administered within the 24 hours before post time for the race in which the horse is entered.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presence of more than one of the three approved NSAIDs, with the exception of phenylbutazone in a concentration below 0.3 micrograms per milliliter, flunixin in a concentration below 3 nanograms per milliliter, or ketoprofen in a concentration below 1 nanogram per milliliter of serum or plasma, or the presence of any unapproved NSAID in the post-race serum or plasma sample is not permitted. The use of all but one of the approved NSAIDs shall be discontinued at least 48 hours before the post time for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horse to which an NSAID has been administered shall be subject to having a blood sample(s), urine sample(s) or both taken at the direction of the official veterinarian to determine the quantitative NSAID level(s) or the presence of other drugs which may be present in the blood or urine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Sample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the supervision of the commission veterinarian, urine, blood, hair, and other specimens shall be taken and tested from any horse that the stewards, commission veterinarian, or the commission’s representatives may designate. The samples shall be collected by the commission veterinarian or other person or persons the commission may designate. Each sample shall be marked or numbered and bear information essential to its proper analysis; but the identity of the horse from which the sample was taken or the identity of its owners or trainer shall not be revealed to the official chemist or the staff of the chemist. The container of each sample shall be sealed as soon as the sample is placed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have a detention barn under the supervision of the commission veterinarian for the purpose of collecting body fluid samples for any tests required by the commission. The building, location, arrangement, furnishings, and facilities including refrigeration and hot and cold running water must be approved by the commission. A security guard, approved by the commission, must be in attendance at each access to the detention barn during the hours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shall be admitted at any time to the building or the area utilized for the purpose of collecting the required body fluid samples or the area designated for the retention of horses pending the obtaining of body fluid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taking of samples from a horse, the owner, responsible trainer, or a representative designated by the owner or trainer may be present and witness the taking of the sample and so signify in writing. Failure to be present and witness the collection of the samples constitutes a waiver by the owner, trainer, or representative of any objections to the source and documentation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the board of stewards, agents of the division of criminal investigation, or commission representative may take samples of any medicine or other materials suspected of containing improper medication, drugs, or other substance which could affect the racing condition of a horse in a race, which may be found in barns or elsewhere on facility premises or in the possession of any person connected with racing, and the same shall be delivered to the official chemist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be construed to prevent: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horse in any race from being subjected by the order of a steward or the commission veterinarian to tests of body fluid samples for the purpose of determining the presence of any foreign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steward or the commission veterinarian from authorizing the splitting of any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or commission veterinarian from requiring body fluid samples to be stored in a frozen state for future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Before leaving the racing surface, the trainer shall ascertain the testing status of the horse under the trainer’s care from the commission veterinarian or designated detention barn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Chemists.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Tests are to be under the supervision of the commission, which shall employ one or more chemists or contract with one or more qualified chemical laboratories to determine by chemical testing and analysis of body fluid samples whether a foreign substance, medication, drug or metabolic derivative thereof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body fluid samples taken by or under direction of the commission veterinarian or commission representative shall be delivered to the laboratory of the official chemist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be responsible for safeguarding and testing each sample delivered to the laboratory by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conduct individual tests on each sample, screening them for prohibited substances, and conducting other tests to detect and identify any suspected prohibited substance or metabolic derivative thereof with specificity. Pooling of samples shall be permitted only with the knowledge and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finding of a test negative for prohibited substances, the remaining portions of the sample may be discarded. Upon the finding of a test suspicious or positive for prohibited substances, the test shall be reconfirmed and the remaining portion, if available, of the sample shall be preserved and protected for one year following close of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submit to the commission a written report as to each sample tested, indicating by sample tag identification number, whether the sample was tested negative or positive for prohibited substances. The commission chemist shall report test findings to no person other than the administrator or commission representative, with the exception of notifying the state stewards of all positive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event the commission chemist should find a sample suspicious for a prohibited medication, additional time for test analysis and confirmation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reporting to the state steward a finding of a test positive for a prohibited substance, the commission chemist shall present documentary or demonstrative evidence acceptable in the scientific community and admissible in court in support of the professional opinion as to the positive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action shall be taken by the state steward until an official report signed by the chemist properly identifying the medication, drug, or other substance as well as the horse from which the sample was taken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testing and analysis shall be paid by the commission to the official chemist. The commission shall then be reimbursed by each facility on a per-sample basis so that each facility shall bear only its proportion of the total cost of testing and analysis. The commission may first receive payment from funds provided in Iowa Code chapter </w:t>
      </w:r>
      <w:hyperlink r:id="rId2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Practicing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Prohibited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A licensed veterinarian practicing at any meeting is prohibited from possessing any ownership, directly or indirectly, in any racing animal racing during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Wagering. Veterinarians licensed by the commission as veterinarians are prohibited from placing any wager of money or other thing of value directly or indirectly on the outcome of any race conducted at the meeting at which the veterinarian is furnishing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Prohibition of furnishing injectable materials. No veterinarian shall within the facility premises furnish, sell, or loan any hypodermic syringe, needle, or other injection device, or any drug, narcotic, or prohibited substance to any other person unless with written permission of the stewards.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other than single-use disposable syringes and infusion tubes on facility premises is prohibited. Whenever a veterinarian has used a hypodermic needle or syringe, the veterinarian shall destroy the needle and syringe and remove the needle and syringe from the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Veterinarians must submit daily to the commission veterinarian on a prescribed form a report of all procedures, medications and other substances which the veterinarian prescribed, administered, or dispensed for racing animals registered at the current race meeting as provided in Iowa Code section </w:t>
      </w:r>
      <w:hyperlink r:id="rId23">
        <w:r>
          <w:rPr>
            <w:rStyle w:val="Hyperlink"/>
            <w:rFonts w:ascii="Times New Roman" w:hAnsi="Times New Roman"/>
            <w:b w:val="false"/>
            <w:i w:val="false"/>
            <w:color w:val="000000"/>
            <w:sz w:val="22"/>
          </w:rPr>
          <w:t>99D.25(10)</w:t>
        </w:r>
      </w:hyperlink>
      <w:r>
        <w:rPr>
          <w:rFonts w:ascii="Times New Roman" w:hAnsi="Times New Roman"/>
          <w:b w:val="false"/>
          <w:i w:val="false"/>
          <w:color w:val="000000"/>
          <w:sz w:val="22"/>
        </w:rPr>
        <w:t>. Reports shall be submitted not later than noon the day following the treatments’ being reported. Reports shall include the racing animal, trainer, procedure, medication or other substance, dosage or quantity, route of administration, date and time administered, dispensed, or prescribed. Reports shall be signed by the practicing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veterinarians shall not have contact with an entered horse within 24 hours before the scheduled post time of the race in which the horse is scheduled to compete unless approved by the state veterinarian except in the case of emergency. In case of an emergency, the state veterinarian must be notified prior to entering the stall. A documented attempt to contact the state veterinarian prior to entering the stall shall comply with the notification requirements pursuant to this rule. Any unauthorized contact may result in the horse’s being scratched from the race in which it was scheduled to compete and may result in further disciplinary action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veterinarian shall report immediately to the commission veterinarian any illness presenting unusual or unknown symptoms in a racing animal entrusted into the veterinarian’s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Practicing veterinarians may have employees licensed as veterinary assistants working under their direct supervision. Activities of these employees shall not include direct treatment or diagnosis of any animal. The practicing veterinarian must be present if a veterinary assistant is to have access to injection devices or injectables. The practicing veterinarian shall assume all responsibility for a veterinary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Equine dentistry is considered a function of veterinary practice by the Iowa veterinary practice Act. Any dental procedures performed at the facility must be performed by a licensed veterinarian or a licensed veterinary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3446C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11/4/88, Notice 8/10/88—published 11/30/88, effective 1/4/89]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12/19/88—published 1/11/89, effective 12/23/88]</w:t>
      </w:r>
    </w:p>
    <w:p>
      <w:pPr>
        <w:spacing w:before="0" w:after="0"/>
        <w:ind w:left="120"/>
        <w:jc w:val="center"/>
      </w:pPr>
      <w:r>
        <w:rPr>
          <w:rFonts w:ascii="Times New Roman" w:hAnsi="Times New Roman"/>
          <w:b w:val="false"/>
          <w:i w:val="false"/>
          <w:color w:val="000000"/>
          <w:sz w:val="21"/>
        </w:rPr>
        <w:t>[Filed emergency 1/19/89—published 2/8/89, effective 1/20/89]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3/15/89, Notice 2/8/89—published 4/5/89, effective 5/10/89]</w:t>
      </w:r>
    </w:p>
    <w:p>
      <w:pPr>
        <w:spacing w:before="0" w:after="0"/>
        <w:ind w:left="120"/>
        <w:jc w:val="center"/>
      </w:pPr>
      <w:r>
        <w:rPr>
          <w:rFonts w:ascii="Times New Roman" w:hAnsi="Times New Roman"/>
          <w:b w:val="false"/>
          <w:i w:val="false"/>
          <w:color w:val="000000"/>
          <w:sz w:val="21"/>
        </w:rPr>
        <w:t>[Filed emergency 6/23/89—published 7/12/89, effective 6/23/89]</w:t>
      </w:r>
    </w:p>
    <w:p>
      <w:pPr>
        <w:spacing w:before="0" w:after="0"/>
        <w:ind w:left="120"/>
        <w:jc w:val="center"/>
      </w:pPr>
      <w:r>
        <w:rPr>
          <w:rFonts w:ascii="Times New Roman" w:hAnsi="Times New Roman"/>
          <w:b w:val="false"/>
          <w:i w:val="false"/>
          <w:color w:val="000000"/>
          <w:sz w:val="21"/>
        </w:rPr>
        <w:t>[Filed 9/26/89, Notice 7/12/89—published 10/18/89, effective 11/22/89]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emergency 5/21/90—published 6/13/90, effective 5/21/90]</w:t>
      </w:r>
    </w:p>
    <w:p>
      <w:pPr>
        <w:spacing w:before="0" w:after="0"/>
        <w:ind w:left="120"/>
        <w:jc w:val="center"/>
      </w:pPr>
      <w:r>
        <w:rPr>
          <w:rFonts w:ascii="Times New Roman" w:hAnsi="Times New Roman"/>
          <w:b w:val="false"/>
          <w:i w:val="false"/>
          <w:color w:val="000000"/>
          <w:sz w:val="21"/>
        </w:rPr>
        <w:t>[Filed 8/2/90, Notice 6/13/90—published 8/22/90, effective 9/26/90]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9/11/92, Notice 7/22/92—published 9/30/92, effective 11/4/92]</w:t>
      </w:r>
    </w:p>
    <w:p>
      <w:pPr>
        <w:spacing w:before="0" w:after="0"/>
        <w:ind w:left="120"/>
        <w:jc w:val="center"/>
      </w:pPr>
      <w:r>
        <w:rPr>
          <w:rFonts w:ascii="Times New Roman" w:hAnsi="Times New Roman"/>
          <w:b w:val="false"/>
          <w:i w:val="false"/>
          <w:color w:val="000000"/>
          <w:sz w:val="21"/>
        </w:rPr>
        <w:t>[Filed 10/30/92, Notice 9/16/92—published 11/25/92, effective 1/6/93]</w:t>
      </w:r>
    </w:p>
    <w:p>
      <w:pPr>
        <w:spacing w:before="0" w:after="0"/>
        <w:ind w:left="120"/>
        <w:jc w:val="center"/>
      </w:pPr>
      <w:r>
        <w:rPr>
          <w:rFonts w:ascii="Times New Roman" w:hAnsi="Times New Roman"/>
          <w:b w:val="false"/>
          <w:i w:val="false"/>
          <w:color w:val="000000"/>
          <w:sz w:val="21"/>
        </w:rPr>
        <w:t>[Filed emergency 3/2/93—published 3/31/93, effective 3/2/93]</w:t>
      </w:r>
    </w:p>
    <w:p>
      <w:pPr>
        <w:spacing w:before="0" w:after="0"/>
        <w:ind w:left="120"/>
        <w:jc w:val="center"/>
      </w:pPr>
      <w:r>
        <w:rPr>
          <w:rFonts w:ascii="Times New Roman" w:hAnsi="Times New Roman"/>
          <w:b w:val="false"/>
          <w:i w:val="false"/>
          <w:color w:val="000000"/>
          <w:sz w:val="21"/>
        </w:rPr>
        <w:t>[Filed 3/2/93, Notice 1/6/93—published 3/31/93, effective 5/5/93]</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4/19/93—published 5/12/93, effective 4/19/93]</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7/23/93, Notice 5/12/93—published 8/18/93, effective 9/22/93]</w:t>
      </w:r>
    </w:p>
    <w:p>
      <w:pPr>
        <w:spacing w:before="0" w:after="0"/>
        <w:ind w:left="120"/>
        <w:jc w:val="center"/>
      </w:pPr>
      <w:r>
        <w:rPr>
          <w:rFonts w:ascii="Times New Roman" w:hAnsi="Times New Roman"/>
          <w:b w:val="false"/>
          <w:i w:val="false"/>
          <w:color w:val="000000"/>
          <w:sz w:val="21"/>
        </w:rPr>
        <w:t>[Filed 10/21/93, Notice 8/18/93—published 11/10/93, effective 12/15/93]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emergency 6/15/95—published 7/5/95, effective 6/15/95]</w:t>
      </w:r>
    </w:p>
    <w:p>
      <w:pPr>
        <w:spacing w:before="0" w:after="0"/>
        <w:ind w:left="120"/>
        <w:jc w:val="center"/>
      </w:pPr>
      <w:r>
        <w:rPr>
          <w:rFonts w:ascii="Times New Roman" w:hAnsi="Times New Roman"/>
          <w:b w:val="false"/>
          <w:i w:val="false"/>
          <w:color w:val="000000"/>
          <w:sz w:val="21"/>
        </w:rPr>
        <w:t>[Filed 8/21/95, Notice 7/5/95—published 9/13/95, effective 10/18/95]</w:t>
      </w:r>
    </w:p>
    <w:p>
      <w:pPr>
        <w:spacing w:before="0" w:after="0"/>
        <w:ind w:left="120"/>
        <w:jc w:val="center"/>
      </w:pPr>
      <w:r>
        <w:rPr>
          <w:rFonts w:ascii="Times New Roman" w:hAnsi="Times New Roman"/>
          <w:b w:val="false"/>
          <w:i w:val="false"/>
          <w:color w:val="000000"/>
          <w:sz w:val="21"/>
        </w:rPr>
        <w:t>[Filed emergency 3/8/96—published 3/27/96, effective 3/8/96]</w:t>
      </w:r>
    </w:p>
    <w:p>
      <w:pPr>
        <w:spacing w:before="0" w:after="0"/>
        <w:ind w:left="120"/>
        <w:jc w:val="center"/>
      </w:pPr>
      <w:r>
        <w:rPr>
          <w:rFonts w:ascii="Times New Roman" w:hAnsi="Times New Roman"/>
          <w:b w:val="false"/>
          <w:i w:val="false"/>
          <w:color w:val="000000"/>
          <w:sz w:val="21"/>
        </w:rPr>
        <w:t>[Filed 4/19/96, Notice 2/14/96—published 5/8/96, effective 6/12/96]</w:t>
      </w:r>
    </w:p>
    <w:p>
      <w:pPr>
        <w:spacing w:before="0" w:after="0"/>
        <w:ind w:left="120"/>
        <w:jc w:val="center"/>
      </w:pPr>
      <w:r>
        <w:rPr>
          <w:rFonts w:ascii="Times New Roman" w:hAnsi="Times New Roman"/>
          <w:b w:val="false"/>
          <w:i w:val="false"/>
          <w:color w:val="000000"/>
          <w:sz w:val="21"/>
        </w:rPr>
        <w:t>[Filed emergency 5/22/96—published 6/19/96, effective 5/22/96]</w:t>
      </w:r>
    </w:p>
    <w:p>
      <w:pPr>
        <w:spacing w:before="0" w:after="0"/>
        <w:ind w:left="120"/>
        <w:jc w:val="center"/>
      </w:pPr>
      <w:r>
        <w:rPr>
          <w:rFonts w:ascii="Times New Roman" w:hAnsi="Times New Roman"/>
          <w:b w:val="false"/>
          <w:i w:val="false"/>
          <w:color w:val="000000"/>
          <w:sz w:val="21"/>
        </w:rPr>
        <w:t>[Filed 8/19/96, Notice 6/19/96—published 9/11/96, effective 10/16/96]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1/17/97, Notice 11/6/96—published 2/12/97, effective 3/19/97]</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emergency 4/17/98—published 5/6/98, effective 4/20/98]</w:t>
      </w:r>
    </w:p>
    <w:p>
      <w:pPr>
        <w:spacing w:before="0" w:after="0"/>
        <w:ind w:left="120"/>
        <w:jc w:val="center"/>
      </w:pPr>
      <w:r>
        <w:rPr>
          <w:rFonts w:ascii="Times New Roman" w:hAnsi="Times New Roman"/>
          <w:b w:val="false"/>
          <w:i w:val="false"/>
          <w:color w:val="000000"/>
          <w:sz w:val="21"/>
        </w:rPr>
        <w:t>[Filed 6/19/98, Notice 5/6/98—published 7/15/98, effective 8/19/98]</w:t>
      </w:r>
    </w:p>
    <w:p>
      <w:pPr>
        <w:spacing w:before="0" w:after="0"/>
        <w:ind w:left="120"/>
        <w:jc w:val="center"/>
      </w:pPr>
      <w:r>
        <w:rPr>
          <w:rFonts w:ascii="Times New Roman" w:hAnsi="Times New Roman"/>
          <w:b w:val="false"/>
          <w:i w:val="false"/>
          <w:color w:val="000000"/>
          <w:sz w:val="21"/>
        </w:rPr>
        <w:t>[Filed 11/23/98, Notice 10/7/98—published 12/16/98, effective 1/20/99]</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1/20/00, Notice 11/17/99—published 2/9/00, effective 3/15/00]</w:t>
      </w:r>
    </w:p>
    <w:p>
      <w:pPr>
        <w:spacing w:before="0" w:after="0"/>
        <w:ind w:left="120"/>
        <w:jc w:val="center"/>
      </w:pPr>
      <w:r>
        <w:rPr>
          <w:rFonts w:ascii="Times New Roman" w:hAnsi="Times New Roman"/>
          <w:b w:val="false"/>
          <w:i w:val="false"/>
          <w:color w:val="000000"/>
          <w:sz w:val="21"/>
        </w:rPr>
        <w:t>[Filed 1/20/00, Notice 12/15/99—published 2/9/00, effective 3/15/00]</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9/18/00, Notice 8/9/00—published 10/18/00, effective 11/22/00]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4/21/05, Notice 2/16/05—published 5/11/05, effective 6/15/05]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emergency 4/20/07 after Notice 2/14/07—published 5/9/07, effective 4/20/07]</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7757B</w:t>
      </w:r>
      <w:r>
        <w:rPr>
          <w:rFonts w:ascii="Times New Roman" w:hAnsi="Times New Roman"/>
          <w:b w:val="false"/>
          <w:i w:val="false"/>
          <w:color w:val="000000"/>
          <w:sz w:val="21"/>
        </w:rPr>
        <w:t xml:space="preserve"> (Notice ARC 7554B,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2468C</w:t>
      </w:r>
      <w:r>
        <w:rPr>
          <w:rFonts w:ascii="Times New Roman" w:hAnsi="Times New Roman"/>
          <w:b w:val="false"/>
          <w:i w:val="false"/>
          <w:color w:val="000000"/>
          <w:sz w:val="21"/>
        </w:rPr>
        <w:t xml:space="preserve"> (Notice ARC 2320C, IAB 12/23/15)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3446C</w:t>
      </w:r>
      <w:r>
        <w:rPr>
          <w:rFonts w:ascii="Times New Roman" w:hAnsi="Times New Roman"/>
          <w:b w:val="false"/>
          <w:i w:val="false"/>
          <w:color w:val="000000"/>
          <w:sz w:val="21"/>
        </w:rPr>
        <w:t xml:space="preserve"> (Notice ARC 3255C,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4194C</w:t>
      </w:r>
      <w:r>
        <w:rPr>
          <w:rFonts w:ascii="Times New Roman" w:hAnsi="Times New Roman"/>
          <w:b w:val="false"/>
          <w:i w:val="false"/>
          <w:color w:val="000000"/>
          <w:sz w:val="21"/>
        </w:rPr>
        <w:t xml:space="preserve"> (Notice ARC 3926C, IAB 8/1/18)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(1/4/89) of 10.4(14), 10.4(19)</w:t>
      </w:r>
      <w:r>
        <w:rPr>
          <w:rFonts w:ascii="Times New Roman" w:hAnsi="Times New Roman"/>
          <w:b w:val="false"/>
          <w:i/>
          <w:color w:val="000000"/>
          <w:sz w:val="22"/>
        </w:rPr>
        <w:t>“b”</w:t>
      </w:r>
      <w:r>
        <w:rPr>
          <w:rFonts w:ascii="Times New Roman" w:hAnsi="Times New Roman"/>
          <w:b w:val="false"/>
          <w:i w:val="false"/>
          <w:color w:val="000000"/>
          <w:sz w:val="22"/>
        </w:rPr>
        <w:t xml:space="preserve"> and 10.6 delayed by the Administrative Rules Review Committee until January 9, 1989, at its December 13, 1988, meeting; effective date of January 4, 1989, delayed seventy days by this Committee at its January 5, 1989, meeting. Effective date delay lifted by the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10.6(2)</w:t>
      </w:r>
      <w:r>
        <w:rPr>
          <w:rFonts w:ascii="Times New Roman" w:hAnsi="Times New Roman"/>
          <w:b w:val="false"/>
          <w:i/>
          <w:color w:val="000000"/>
          <w:sz w:val="22"/>
        </w:rPr>
        <w:t>“g”</w:t>
      </w:r>
      <w:r>
        <w:rPr>
          <w:rFonts w:ascii="Times New Roman" w:hAnsi="Times New Roman"/>
          <w:b w:val="false"/>
          <w:i w:val="false"/>
          <w:color w:val="000000"/>
          <w:sz w:val="22"/>
        </w:rPr>
        <w:t>(3) second paragraph delayed until adjournment of the 1997 Session of the General Assembly by the Administrative Rules Review Committee at its meeting held October 8, 1996.</w:t>
      </w:r>
    </w:p>
    <w:p>
      <w:pPr>
        <w:pBdr>
          <w:bottom w:space="2"/>
        </w:pBdr>
        <w:spacing w:before="0" w:after="0"/>
        <w:ind w:left="120"/>
        <w:jc w:val="both"/>
      </w:pPr>
      <w:r>
        <w:rPr>
          <w:rFonts w:ascii="Times New Roman" w:hAnsi="Times New Roman"/>
          <w:b w:val="false"/>
          <w:i w:val="false"/>
          <w:color w:val="000000"/>
          <w:sz w:val="22"/>
        </w:rPr>
        <w:t>June 19, 2013, effective date of 10.4(4)</w:t>
      </w:r>
      <w:r>
        <w:rPr>
          <w:rFonts w:ascii="Times New Roman" w:hAnsi="Times New Roman"/>
          <w:b w:val="false"/>
          <w:i/>
          <w:color w:val="000000"/>
          <w:sz w:val="22"/>
        </w:rPr>
        <w:t>“a”</w:t>
      </w:r>
      <w:r>
        <w:rPr>
          <w:rFonts w:ascii="Times New Roman" w:hAnsi="Times New Roman"/>
          <w:b w:val="false"/>
          <w:i w:val="false"/>
          <w:color w:val="000000"/>
          <w:sz w:val="22"/>
        </w:rPr>
        <w:t>(6) and 10.4(4)</w:t>
      </w:r>
      <w:r>
        <w:rPr>
          <w:rFonts w:ascii="Times New Roman" w:hAnsi="Times New Roman"/>
          <w:b w:val="false"/>
          <w:i/>
          <w:color w:val="000000"/>
          <w:sz w:val="22"/>
        </w:rPr>
        <w:t>“d”</w:t>
      </w:r>
      <w:r>
        <w:rPr>
          <w:rFonts w:ascii="Times New Roman" w:hAnsi="Times New Roman"/>
          <w:b w:val="false"/>
          <w:i w:val="false"/>
          <w:color w:val="000000"/>
          <w:sz w:val="22"/>
        </w:rPr>
        <w:t>(3)“1” [Items 17 and 18 of ARC 0734C, respectively] delayed until the adjournment of the 2014 General Assembly by the Administrative Rules Review Committee at its meeting held June 11,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1.10.6.pdf" Type="http://schemas.openxmlformats.org/officeDocument/2006/relationships/hyperlink" Id="rId5"/>
    <Relationship TargetMode="External" Target="https://www.legis.iowa.gov/docs/iac/rule/491.10.2.pdf" Type="http://schemas.openxmlformats.org/officeDocument/2006/relationships/hyperlink" Id="rId6"/>
    <Relationship TargetMode="External" Target="https://www.legis.iowa.gov/docs/iac/rule/491.10.4.pdf" Type="http://schemas.openxmlformats.org/officeDocument/2006/relationships/hyperlink" Id="rId7"/>
    <Relationship TargetMode="External" Target="https://www.legis.iowa.gov/docs/iac/rule/491.10.4.pdf" Type="http://schemas.openxmlformats.org/officeDocument/2006/relationships/hyperlink" Id="rId8"/>
    <Relationship TargetMode="External" Target="https://www.legis.iowa.gov/docs/iac/chapter/491.4.pdf" Type="http://schemas.openxmlformats.org/officeDocument/2006/relationships/hyperlink" Id="rId9"/>
    <Relationship TargetMode="External" Target="https://www.legis.iowa.gov/docs/iac/rule/491.4.6.pdf" Type="http://schemas.openxmlformats.org/officeDocument/2006/relationships/hyperlink" Id="rId10"/>
    <Relationship TargetMode="External" Target="https://www.legis.iowa.gov/docs/ico/chapter/99D.23.pdf" Type="http://schemas.openxmlformats.org/officeDocument/2006/relationships/hyperlink" Id="rId11"/>
    <Relationship TargetMode="External" Target="https://www.legis.iowa.gov/docs/ico/chapter/99D.25.pdf" Type="http://schemas.openxmlformats.org/officeDocument/2006/relationships/hyperlink" Id="rId12"/>
    <Relationship TargetMode="External" Target="https://www.legis.iowa.gov/docs/ico/chapter/99D.25A.pdf" Type="http://schemas.openxmlformats.org/officeDocument/2006/relationships/hyperlink" Id="rId13"/>
    <Relationship TargetMode="External" Target="https://www.legis.iowa.gov/docs/ico/chapter/99D.25.pdf" Type="http://schemas.openxmlformats.org/officeDocument/2006/relationships/hyperlink" Id="rId14"/>
    <Relationship TargetMode="External" Target="https://www.legis.iowa.gov/docs/ico/chapter/99D.pdf" Type="http://schemas.openxmlformats.org/officeDocument/2006/relationships/hyperlink" Id="rId15"/>
    <Relationship TargetMode="External" Target="https://www.legis.iowa.gov/docs/ico/chapter/99D.25.pdf" Type="http://schemas.openxmlformats.org/officeDocument/2006/relationships/hyperlink" Id="rId16"/>
    <Relationship TargetMode="External" Target="https://www.legis.iowa.gov/docs/ico/chapter/99D.25.pdf" Type="http://schemas.openxmlformats.org/officeDocument/2006/relationships/hyperlink" Id="rId17"/>
    <Relationship TargetMode="External" Target="https://www.legis.iowa.gov/docs/iac/chapter/491.6.pdf" Type="http://schemas.openxmlformats.org/officeDocument/2006/relationships/hyperlink" Id="rId18"/>
    <Relationship TargetMode="External" Target="https://www.legis.iowa.gov/docs/iac/rule/491.10.6.pdf" Type="http://schemas.openxmlformats.org/officeDocument/2006/relationships/hyperlink" Id="rId19"/>
    <Relationship TargetMode="External" Target="https://www.legis.iowa.gov/docs/iac/rule/491.10.5.pdf" Type="http://schemas.openxmlformats.org/officeDocument/2006/relationships/hyperlink" Id="rId20"/>
    <Relationship TargetMode="External" Target="https://www.legis.iowa.gov/docs/iac/rule/491.10.7.pdf" Type="http://schemas.openxmlformats.org/officeDocument/2006/relationships/hyperlink" Id="rId21"/>
    <Relationship TargetMode="External" Target="https://www.legis.iowa.gov/docs/ico/chapter/99D.pdf" Type="http://schemas.openxmlformats.org/officeDocument/2006/relationships/hyperlink" Id="rId22"/>
    <Relationship TargetMode="External" Target="https://www.legis.iowa.gov/docs/ico/chapter/99D.25.pdf" Type="http://schemas.openxmlformats.org/officeDocument/2006/relationships/hyperlink" Id="rId23"/>
    <Relationship TargetMode="External" Target="https://www.legis.iowa.gov/docs/ico/chapter/99D.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