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CIVIL PENALTIES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Commerce Commission[250]]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7836C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