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263D" w:id="1"/>
    <w:p>
      <w:pPr>
        <w:spacing w:before="0" w:after="0" w:line="480"/>
        <w:ind w:left="120"/>
        <w:jc w:val="right"/>
      </w:pPr>
      <w:r>
        <w:rPr>
          <w:rFonts w:ascii="Times New Roman" w:hAnsi="Times New Roman"/>
          <w:b/>
          <w:i w:val="false"/>
          <w:color w:val="000000"/>
          <w:sz w:val="28"/>
        </w:rPr>
        <w:t>ARC 0263D</w:t>
      </w:r>
    </w:p>
    <w:bookmarkEnd w:id="1"/>
    <w:p>
      <w:pPr>
        <w:pBdr>
          <w:top w:space="5"/>
        </w:pBdr>
        <w:spacing w:before="0" w:after="0" w:line="480"/>
        <w:ind w:left="120"/>
        <w:jc w:val="center"/>
      </w:pPr>
      <w:r>
        <w:rPr>
          <w:rFonts w:ascii="Times New Roman" w:hAnsi="Times New Roman"/>
          <w:b/>
          <w:i w:val="false"/>
          <w:color w:val="000000"/>
          <w:sz w:val="28"/>
        </w:rPr>
        <w:t>NATURAL RESOURCE COMMISSION[571]</w:t>
      </w:r>
    </w:p>
    <w:p>
      <w:pPr>
        <w:pBdr>
          <w:top w:space="2"/>
        </w:pBdr>
        <w:spacing w:before="0" w:after="0" w:line="480"/>
        <w:ind w:left="120"/>
        <w:jc w:val="center"/>
      </w:pPr>
      <w:r>
        <w:rPr>
          <w:rFonts w:ascii="Times New Roman" w:hAnsi="Times New Roman"/>
          <w:b/>
          <w:i w:val="false"/>
          <w:color w:val="000000"/>
          <w:sz w:val="24"/>
        </w:rPr>
        <w:t>Adopted and Filed</w:t>
      </w:r>
    </w:p>
    <w:p>
      <w:pPr>
        <w:spacing w:before="0" w:after="0" w:line="480"/>
        <w:ind w:left="120"/>
        <w:jc w:val="center"/>
      </w:pPr>
      <w:r>
        <w:rPr>
          <w:rFonts w:ascii="Times New Roman" w:hAnsi="Times New Roman"/>
          <w:b/>
          <w:i w:val="false"/>
          <w:color w:val="000000"/>
          <w:sz w:val="24"/>
        </w:rPr>
        <w:t>Rulemaking related to licenses</w:t>
      </w:r>
    </w:p>
    <w:p>
      <w:pPr>
        <w:pBdr>
          <w:top w:space="5"/>
        </w:pBdr>
        <w:spacing w:before="0" w:after="0" w:line="480"/>
        <w:ind w:left="120"/>
        <w:jc w:val="both"/>
      </w:pPr>
      <w:r>
        <w:rPr>
          <w:rFonts w:ascii="Times New Roman" w:hAnsi="Times New Roman"/>
          <w:b w:val="false"/>
          <w:i w:val="false"/>
          <w:color w:val="000000"/>
          <w:sz w:val="24"/>
        </w:rPr>
        <w:t>    The Natural Resource Commission (Commission) hereby amends Chapter 15, “General License Regulations,” Iowa Administrative Code.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adopted under the authority provided in Iowa Code section 483A.1.</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section 483A.1.</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Chapter 15 governs hunting, fishing, and trapping license sales, fees, and general administration and a framework for license revocation and suspension. This rulemaking increases hunting, fishing, and trapping resident and nonresident license fees by 5 percent, consistent with the statutory cap. These fees are only paid by persons who choose to participate in these recreational activities. License fees are deposited into the State Fish and Game Protection Fund (commonly known as the Fish and Wildlife Trust Fund), which also receives certain federal funds generated by excise taxes on outdoor sporting equipment. The Trust Fund is dedicated to Iowa’s natural resources by and protected by the Iowa Constitution. The Department of Natural Resources (Department) is charged by law to use Trust Fund dollars to fund its natural resource protection, management, research, and enhancement activities.</w:t>
      </w:r>
    </w:p>
    <w:p>
      <w:pPr>
        <w:spacing w:before="0" w:after="0" w:line="480"/>
        <w:ind w:left="120"/>
        <w:jc w:val="both"/>
      </w:pPr>
      <w:r>
        <w:rPr>
          <w:rFonts w:ascii="Times New Roman" w:hAnsi="Times New Roman"/>
          <w:b w:val="false"/>
          <w:i w:val="false"/>
          <w:color w:val="000000"/>
          <w:sz w:val="24"/>
        </w:rPr>
        <w:t>    While funded by a specific user group, the Trust Fund pays significant dividends to all Iowans. The Department’s three Trust Fund-managing bureaus (Wildlife, Fisheries, and Law Enforcement) ensure the health and abundance of Iowa’s natural resources, which underpins substantial economic activity. Simply put, the fees paid by sportsmen and sportswomen support the conservation infrastructure that benefits the State’s economy, the environment, and Iowans’ quality of life.</w:t>
      </w:r>
    </w:p>
    <w:p>
      <w:pPr>
        <w:pBdr>
          <w:top w:space="2"/>
        </w:pBdr>
        <w:spacing w:before="0" w:after="0" w:line="480"/>
        <w:ind w:left="120"/>
        <w:jc w:val="center"/>
      </w:pPr>
      <w:r>
        <w:rPr>
          <w:rFonts w:ascii="Times New Roman" w:hAnsi="Times New Roman"/>
          <w:b w:val="false"/>
          <w:i/>
          <w:color w:val="000000"/>
          <w:sz w:val="24"/>
        </w:rPr>
        <w:t>Public Comment and Changes to Rulemaking</w:t>
      </w:r>
    </w:p>
    <w:p>
      <w:pPr>
        <w:spacing w:before="0" w:after="0" w:line="480"/>
        <w:ind w:left="120"/>
        <w:jc w:val="both"/>
      </w:pPr>
      <w:r>
        <w:rPr>
          <w:rFonts w:ascii="Times New Roman" w:hAnsi="Times New Roman"/>
          <w:b w:val="false"/>
          <w:i w:val="false"/>
          <w:color w:val="000000"/>
          <w:sz w:val="24"/>
        </w:rPr>
        <w:t xml:space="preserve">    Notice of Intended Action for this rulemaking was published in the Iowa Administrative Bulletin on March 4, 2026, as </w:t>
      </w:r>
      <w:r>
        <w:rPr>
          <w:rFonts w:ascii="Times New Roman" w:hAnsi="Times New Roman"/>
          <w:b/>
          <w:i w:val="false"/>
          <w:color w:val="000000"/>
          <w:sz w:val="24"/>
        </w:rPr>
        <w:t>ARC 0103D</w:t>
      </w:r>
      <w:r>
        <w:rPr>
          <w:rFonts w:ascii="Times New Roman" w:hAnsi="Times New Roman"/>
          <w:b w:val="false"/>
          <w:i w:val="false"/>
          <w:color w:val="000000"/>
          <w:sz w:val="24"/>
        </w:rPr>
        <w:t xml:space="preserve">. A public hearing was held on the following date(s):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March 24, 2026</w:t>
      </w:r>
    </w:p>
    <w:p>
      <w:pPr>
        <w:spacing w:before="0" w:after="0" w:line="480"/>
        <w:ind w:left="120"/>
        <w:jc w:val="both"/>
      </w:pPr>
      <w:r>
        <w:rPr>
          <w:rFonts w:ascii="Times New Roman" w:hAnsi="Times New Roman"/>
          <w:b w:val="false"/>
          <w:i w:val="false"/>
          <w:color w:val="000000"/>
          <w:sz w:val="24"/>
        </w:rPr>
        <w:t>    No one attended the public hearing. However, 126 comments were received. Seventy-one percent (90) of the comments supported a license fee increase while 29 percent (36) were opposed.</w:t>
      </w:r>
    </w:p>
    <w:p>
      <w:pPr>
        <w:spacing w:before="0" w:after="0" w:line="480"/>
        <w:ind w:left="120"/>
        <w:jc w:val="both"/>
      </w:pPr>
      <w:r>
        <w:rPr>
          <w:rFonts w:ascii="Times New Roman" w:hAnsi="Times New Roman"/>
          <w:b w:val="false"/>
          <w:i w:val="false"/>
          <w:color w:val="000000"/>
          <w:sz w:val="24"/>
        </w:rPr>
        <w:t>    No changes from the Notice have been made.</w:t>
      </w:r>
    </w:p>
    <w:p>
      <w:pPr>
        <w:pBdr>
          <w:top w:space="2"/>
        </w:pBdr>
        <w:spacing w:before="0" w:after="0" w:line="480"/>
        <w:ind w:left="120"/>
        <w:jc w:val="center"/>
      </w:pPr>
      <w:r>
        <w:rPr>
          <w:rFonts w:ascii="Times New Roman" w:hAnsi="Times New Roman"/>
          <w:b w:val="false"/>
          <w:i/>
          <w:color w:val="000000"/>
          <w:sz w:val="24"/>
        </w:rPr>
        <w:t>Adoption of Rulemaking</w:t>
      </w:r>
    </w:p>
    <w:p>
      <w:pPr>
        <w:pBdr>
          <w:top w:space="5"/>
        </w:pBdr>
        <w:spacing w:before="0" w:after="0" w:line="480"/>
        <w:ind w:left="120"/>
        <w:jc w:val="both"/>
      </w:pPr>
      <w:r>
        <w:rPr>
          <w:rFonts w:ascii="Times New Roman" w:hAnsi="Times New Roman"/>
          <w:b w:val="false"/>
          <w:i w:val="false"/>
          <w:color w:val="000000"/>
          <w:sz w:val="24"/>
        </w:rPr>
        <w:t>    This rulemaking was adopted by the Commission on April 9, 2026.</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will generate revenue for the Trust Fund. Revenue is constrained by the Iowa Code to a 5 percent increase. This is a modest increase per license; for example, current resident fishing licenses will change from $20 to $21. However, every cent is important: license fees are a vital source of revenue for the Department’s active promotion, management, research, and protection of Iowa’s natural resources.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This rulemaking is subject to the waiver provisions of 571—Chapter 11. Any person who believes that the application of the discretionary provisions of this rulemaking would result in hardship or injustice to that person may petition the Commission for a waiver of the discretionary provisions, if any.</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4">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2"/>
        </w:pBdr>
        <w:spacing w:before="0" w:after="0" w:line="480"/>
        <w:ind w:left="120"/>
        <w:jc w:val="center"/>
      </w:pPr>
      <w:r>
        <w:rPr>
          <w:rFonts w:ascii="Times New Roman" w:hAnsi="Times New Roman"/>
          <w:b w:val="false"/>
          <w:i/>
          <w:color w:val="000000"/>
          <w:sz w:val="24"/>
        </w:rPr>
        <w:t>Effective Date</w:t>
      </w:r>
    </w:p>
    <w:p>
      <w:pPr>
        <w:pBdr>
          <w:top w:space="5"/>
        </w:pBdr>
        <w:spacing w:before="0" w:after="0" w:line="480"/>
        <w:ind w:left="120"/>
        <w:jc w:val="both"/>
      </w:pPr>
      <w:r>
        <w:rPr>
          <w:rFonts w:ascii="Times New Roman" w:hAnsi="Times New Roman"/>
          <w:b w:val="false"/>
          <w:i w:val="false"/>
          <w:color w:val="000000"/>
          <w:sz w:val="24"/>
        </w:rPr>
        <w:t>    This rulemaking will become effective on December 15, 2026.</w:t>
      </w:r>
    </w:p>
    <w:p>
      <w:pPr>
        <w:pBdr>
          <w:top w:space="5"/>
        </w:pBdr>
        <w:spacing w:before="0" w:after="0" w:line="480"/>
        <w:ind w:left="120"/>
        <w:jc w:val="both"/>
      </w:pPr>
      <w:r>
        <w:rPr>
          <w:rFonts w:ascii="Times New Roman" w:hAnsi="Times New Roman"/>
          <w:b w:val="false"/>
          <w:i w:val="false"/>
          <w:color w:val="000000"/>
          <w:sz w:val="24"/>
        </w:rPr>
        <w:t>    The following rulemaking action is adopted: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rule </w:t>
      </w:r>
      <w:r>
        <w:rPr>
          <w:rFonts w:ascii="Times New Roman" w:hAnsi="Times New Roman"/>
          <w:b w:val="false"/>
          <w:i w:val="false"/>
          <w:color w:val="000000"/>
          <w:sz w:val="24"/>
        </w:rPr>
        <w:t>571—15.10(483A)</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i w:val="false"/>
          <w:color w:val="000000"/>
          <w:sz w:val="24"/>
        </w:rPr>
        <w:t>571—15.10</w:t>
      </w:r>
      <w:r>
        <w:rPr>
          <w:rFonts w:ascii="Times New Roman" w:hAnsi="Times New Roman"/>
          <w:b/>
          <w:i w:val="false"/>
          <w:color w:val="000000"/>
          <w:sz w:val="24"/>
        </w:rPr>
        <w:t xml:space="preserve">(483A) </w:t>
      </w:r>
      <w:r>
        <w:rPr>
          <w:rFonts w:ascii="Times New Roman" w:hAnsi="Times New Roman"/>
          <w:b/>
          <w:i w:val="false"/>
          <w:color w:val="000000"/>
          <w:sz w:val="24"/>
        </w:rPr>
        <w:t xml:space="preserve">Licenses—fees. </w:t>
      </w:r>
      <w:r>
        <w:rPr>
          <w:rFonts w:ascii="Times New Roman" w:hAnsi="Times New Roman"/>
          <w:b w:val="false"/>
          <w:i w:val="false"/>
          <w:color w:val="000000"/>
          <w:sz w:val="24"/>
        </w:rPr>
        <w:t>Except as otherwise provided by law, a person shall not fish, trap, hunt, harvest, pursue, catch, kill, take in any manner, use, have possession of, sell, or transport all or a part of any wild animal, bird, game, turtle, or fish, the protection and regulation of which is desirable for the conservation of resources of the state, without first obtaining a license for that purpose and paying a fee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15.10(1)</w:t>
      </w:r>
      <w:r>
        <w:rPr>
          <w:rFonts w:ascii="Times New Roman" w:hAnsi="Times New Roman"/>
          <w:b w:val="false"/>
          <w:i w:val="false"/>
          <w:color w:val="000000"/>
          <w:sz w:val="24"/>
        </w:rPr>
        <w:t> </w:t>
      </w:r>
      <w:r>
        <w:rPr>
          <w:rFonts w:ascii="Times New Roman" w:hAnsi="Times New Roman"/>
          <w:b w:val="false"/>
          <w:i/>
          <w:color w:val="000000"/>
          <w:sz w:val="24"/>
        </w:rPr>
        <w:t xml:space="preserve">Residents.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Fishing license, annual — </w:t>
      </w:r>
      <w:r>
        <w:rPr>
          <w:rFonts w:ascii="Times New Roman" w:hAnsi="Times New Roman"/>
          <w:b w:val="false"/>
          <w:i w:val="false"/>
          <w:strike/>
          <w:color w:val="000000"/>
          <w:sz w:val="24"/>
        </w:rPr>
        <w:t>$20</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$21</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Fishing license, three-year — </w:t>
      </w:r>
      <w:r>
        <w:rPr>
          <w:rFonts w:ascii="Times New Roman" w:hAnsi="Times New Roman"/>
          <w:b w:val="false"/>
          <w:i w:val="false"/>
          <w:strike/>
          <w:color w:val="000000"/>
          <w:sz w:val="24"/>
        </w:rPr>
        <w:t>$60</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$63</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Fishing license, seven-day — </w:t>
      </w:r>
      <w:r>
        <w:rPr>
          <w:rFonts w:ascii="Times New Roman" w:hAnsi="Times New Roman"/>
          <w:b w:val="false"/>
          <w:i w:val="false"/>
          <w:strike/>
          <w:color w:val="000000"/>
          <w:sz w:val="24"/>
        </w:rPr>
        <w:t>$13.50</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$14</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Fishing license, one-day — </w:t>
      </w:r>
      <w:r>
        <w:rPr>
          <w:rFonts w:ascii="Times New Roman" w:hAnsi="Times New Roman"/>
          <w:b w:val="false"/>
          <w:i w:val="false"/>
          <w:strike/>
          <w:color w:val="000000"/>
          <w:sz w:val="24"/>
        </w:rPr>
        <w:t>$8.50</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$8.75</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 xml:space="preserve">Third-line fishing permit, annual — </w:t>
      </w:r>
      <w:r>
        <w:rPr>
          <w:rFonts w:ascii="Times New Roman" w:hAnsi="Times New Roman"/>
          <w:b w:val="false"/>
          <w:i w:val="false"/>
          <w:strike/>
          <w:color w:val="000000"/>
          <w:sz w:val="24"/>
        </w:rPr>
        <w:t>$12</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$12.50</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 xml:space="preserve">Fishing license, lifetime, 65 years of age or older — </w:t>
      </w:r>
      <w:r>
        <w:rPr>
          <w:rFonts w:ascii="Times New Roman" w:hAnsi="Times New Roman"/>
          <w:b w:val="false"/>
          <w:i w:val="false"/>
          <w:strike/>
          <w:color w:val="000000"/>
          <w:sz w:val="24"/>
        </w:rPr>
        <w:t>$59.50</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$62</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Fishing license, lifetime, disabled veteran or POW — $5.</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 xml:space="preserve">Paddlefish fishing license, annual — </w:t>
      </w:r>
      <w:r>
        <w:rPr>
          <w:rFonts w:ascii="Times New Roman" w:hAnsi="Times New Roman"/>
          <w:b w:val="false"/>
          <w:i w:val="false"/>
          <w:strike/>
          <w:color w:val="000000"/>
          <w:sz w:val="24"/>
        </w:rPr>
        <w:t>$23.50</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$24.50</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w:t>
      </w:r>
      <w:r>
        <w:rPr>
          <w:rFonts w:ascii="Times New Roman" w:hAnsi="Times New Roman"/>
          <w:b w:val="false"/>
          <w:i w:val="false"/>
          <w:color w:val="000000"/>
          <w:sz w:val="24"/>
        </w:rPr>
        <w:t>  </w:t>
      </w:r>
      <w:r>
        <w:rPr>
          <w:rFonts w:ascii="Times New Roman" w:hAnsi="Times New Roman"/>
          <w:b w:val="false"/>
          <w:i w:val="false"/>
          <w:color w:val="000000"/>
          <w:sz w:val="24"/>
        </w:rPr>
        <w:t xml:space="preserve">Trout fishing fee — </w:t>
      </w:r>
      <w:r>
        <w:rPr>
          <w:rFonts w:ascii="Times New Roman" w:hAnsi="Times New Roman"/>
          <w:b w:val="false"/>
          <w:i w:val="false"/>
          <w:strike/>
          <w:color w:val="000000"/>
          <w:sz w:val="24"/>
        </w:rPr>
        <w:t>$12.50</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$13</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j.</w:t>
      </w:r>
      <w:r>
        <w:rPr>
          <w:rFonts w:ascii="Times New Roman" w:hAnsi="Times New Roman"/>
          <w:b w:val="false"/>
          <w:i w:val="false"/>
          <w:color w:val="000000"/>
          <w:sz w:val="24"/>
        </w:rPr>
        <w:t>  </w:t>
      </w:r>
      <w:r>
        <w:rPr>
          <w:rFonts w:ascii="Times New Roman" w:hAnsi="Times New Roman"/>
          <w:b w:val="false"/>
          <w:i w:val="false"/>
          <w:color w:val="000000"/>
          <w:sz w:val="24"/>
        </w:rPr>
        <w:t xml:space="preserve">Boundary waters sport trotline license, annual — </w:t>
      </w:r>
      <w:r>
        <w:rPr>
          <w:rFonts w:ascii="Times New Roman" w:hAnsi="Times New Roman"/>
          <w:b w:val="false"/>
          <w:i w:val="false"/>
          <w:strike/>
          <w:color w:val="000000"/>
          <w:sz w:val="24"/>
        </w:rPr>
        <w:t>$24</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$25</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k.</w:t>
      </w:r>
      <w:r>
        <w:rPr>
          <w:rFonts w:ascii="Times New Roman" w:hAnsi="Times New Roman"/>
          <w:b w:val="false"/>
          <w:i w:val="false"/>
          <w:color w:val="000000"/>
          <w:sz w:val="24"/>
        </w:rPr>
        <w:t>  </w:t>
      </w:r>
      <w:r>
        <w:rPr>
          <w:rFonts w:ascii="Times New Roman" w:hAnsi="Times New Roman"/>
          <w:b w:val="false"/>
          <w:i w:val="false"/>
          <w:color w:val="000000"/>
          <w:sz w:val="24"/>
        </w:rPr>
        <w:t xml:space="preserve">Hunting license, annual — </w:t>
      </w:r>
      <w:r>
        <w:rPr>
          <w:rFonts w:ascii="Times New Roman" w:hAnsi="Times New Roman"/>
          <w:b w:val="false"/>
          <w:i w:val="false"/>
          <w:strike/>
          <w:color w:val="000000"/>
          <w:sz w:val="24"/>
        </w:rPr>
        <w:t>$20</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$21</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l.</w:t>
      </w:r>
      <w:r>
        <w:rPr>
          <w:rFonts w:ascii="Times New Roman" w:hAnsi="Times New Roman"/>
          <w:b w:val="false"/>
          <w:i w:val="false"/>
          <w:color w:val="000000"/>
          <w:sz w:val="24"/>
        </w:rPr>
        <w:t>  </w:t>
      </w:r>
      <w:r>
        <w:rPr>
          <w:rFonts w:ascii="Times New Roman" w:hAnsi="Times New Roman"/>
          <w:b w:val="false"/>
          <w:i w:val="false"/>
          <w:color w:val="000000"/>
          <w:sz w:val="24"/>
        </w:rPr>
        <w:t xml:space="preserve">Hunting license, annual, including the wildlife habitat fee — </w:t>
      </w:r>
      <w:r>
        <w:rPr>
          <w:rFonts w:ascii="Times New Roman" w:hAnsi="Times New Roman"/>
          <w:b w:val="false"/>
          <w:i w:val="false"/>
          <w:strike/>
          <w:color w:val="000000"/>
          <w:sz w:val="24"/>
        </w:rPr>
        <w:t>$33</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$34.50</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m.</w:t>
      </w:r>
      <w:r>
        <w:rPr>
          <w:rFonts w:ascii="Times New Roman" w:hAnsi="Times New Roman"/>
          <w:b w:val="false"/>
          <w:i w:val="false"/>
          <w:color w:val="000000"/>
          <w:sz w:val="24"/>
        </w:rPr>
        <w:t>  </w:t>
      </w:r>
      <w:r>
        <w:rPr>
          <w:rFonts w:ascii="Times New Roman" w:hAnsi="Times New Roman"/>
          <w:b w:val="false"/>
          <w:i w:val="false"/>
          <w:color w:val="000000"/>
          <w:sz w:val="24"/>
        </w:rPr>
        <w:t xml:space="preserve">Hunting license, three-year, including the wildlife habitat fee — </w:t>
      </w:r>
      <w:r>
        <w:rPr>
          <w:rFonts w:ascii="Times New Roman" w:hAnsi="Times New Roman"/>
          <w:b w:val="false"/>
          <w:i w:val="false"/>
          <w:strike/>
          <w:color w:val="000000"/>
          <w:sz w:val="24"/>
        </w:rPr>
        <w:t>$99</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$103.75</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n.</w:t>
      </w:r>
      <w:r>
        <w:rPr>
          <w:rFonts w:ascii="Times New Roman" w:hAnsi="Times New Roman"/>
          <w:b w:val="false"/>
          <w:i w:val="false"/>
          <w:color w:val="000000"/>
          <w:sz w:val="24"/>
        </w:rPr>
        <w:t>  </w:t>
      </w:r>
      <w:r>
        <w:rPr>
          <w:rFonts w:ascii="Times New Roman" w:hAnsi="Times New Roman"/>
          <w:b w:val="false"/>
          <w:i w:val="false"/>
          <w:color w:val="000000"/>
          <w:sz w:val="24"/>
        </w:rPr>
        <w:t xml:space="preserve">Hunting license, lifetime, 65 years of age or older — </w:t>
      </w:r>
      <w:r>
        <w:rPr>
          <w:rFonts w:ascii="Times New Roman" w:hAnsi="Times New Roman"/>
          <w:b w:val="false"/>
          <w:i w:val="false"/>
          <w:strike/>
          <w:color w:val="000000"/>
          <w:sz w:val="24"/>
        </w:rPr>
        <w:t>$59.50</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$62</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o.</w:t>
      </w:r>
      <w:r>
        <w:rPr>
          <w:rFonts w:ascii="Times New Roman" w:hAnsi="Times New Roman"/>
          <w:b w:val="false"/>
          <w:i w:val="false"/>
          <w:color w:val="000000"/>
          <w:sz w:val="24"/>
        </w:rPr>
        <w:t>  </w:t>
      </w:r>
      <w:r>
        <w:rPr>
          <w:rFonts w:ascii="Times New Roman" w:hAnsi="Times New Roman"/>
          <w:b w:val="false"/>
          <w:i w:val="false"/>
          <w:color w:val="000000"/>
          <w:sz w:val="24"/>
        </w:rPr>
        <w:t xml:space="preserve">Combination hunting and fishing license, annual, including the wildlife habitat fee — </w:t>
      </w:r>
      <w:r>
        <w:rPr>
          <w:rFonts w:ascii="Times New Roman" w:hAnsi="Times New Roman"/>
          <w:b w:val="false"/>
          <w:i w:val="false"/>
          <w:strike/>
          <w:color w:val="000000"/>
          <w:sz w:val="24"/>
        </w:rPr>
        <w:t>$53</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$55.50</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w:t>
      </w:r>
      <w:r>
        <w:rPr>
          <w:rFonts w:ascii="Times New Roman" w:hAnsi="Times New Roman"/>
          <w:b w:val="false"/>
          <w:i w:val="false"/>
          <w:color w:val="000000"/>
          <w:sz w:val="24"/>
        </w:rPr>
        <w:t>  </w:t>
      </w:r>
      <w:r>
        <w:rPr>
          <w:rFonts w:ascii="Times New Roman" w:hAnsi="Times New Roman"/>
          <w:b w:val="false"/>
          <w:i w:val="false"/>
          <w:color w:val="000000"/>
          <w:sz w:val="24"/>
        </w:rPr>
        <w:t>Combination hunting and fishing license, lifetime, disabled veteran or POW — $5.</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q.</w:t>
      </w:r>
      <w:r>
        <w:rPr>
          <w:rFonts w:ascii="Times New Roman" w:hAnsi="Times New Roman"/>
          <w:b w:val="false"/>
          <w:i w:val="false"/>
          <w:color w:val="000000"/>
          <w:sz w:val="24"/>
        </w:rPr>
        <w:t>  </w:t>
      </w:r>
      <w:r>
        <w:rPr>
          <w:rFonts w:ascii="Times New Roman" w:hAnsi="Times New Roman"/>
          <w:b w:val="false"/>
          <w:i w:val="false"/>
          <w:color w:val="000000"/>
          <w:sz w:val="24"/>
        </w:rPr>
        <w:t xml:space="preserve">Deer hunting license — </w:t>
      </w:r>
      <w:r>
        <w:rPr>
          <w:rFonts w:ascii="Times New Roman" w:hAnsi="Times New Roman"/>
          <w:b w:val="false"/>
          <w:i w:val="false"/>
          <w:strike/>
          <w:color w:val="000000"/>
          <w:sz w:val="24"/>
        </w:rPr>
        <w:t>$30</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$31.50</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r.</w:t>
      </w:r>
      <w:r>
        <w:rPr>
          <w:rFonts w:ascii="Times New Roman" w:hAnsi="Times New Roman"/>
          <w:b w:val="false"/>
          <w:i w:val="false"/>
          <w:color w:val="000000"/>
          <w:sz w:val="24"/>
        </w:rPr>
        <w:t>  </w:t>
      </w:r>
      <w:r>
        <w:rPr>
          <w:rFonts w:ascii="Times New Roman" w:hAnsi="Times New Roman"/>
          <w:b w:val="false"/>
          <w:i w:val="false"/>
          <w:color w:val="000000"/>
          <w:sz w:val="24"/>
        </w:rPr>
        <w:t xml:space="preserve">First antlerless deer license — </w:t>
      </w:r>
      <w:r>
        <w:rPr>
          <w:rFonts w:ascii="Times New Roman" w:hAnsi="Times New Roman"/>
          <w:b w:val="false"/>
          <w:i w:val="false"/>
          <w:strike/>
          <w:color w:val="000000"/>
          <w:sz w:val="24"/>
        </w:rPr>
        <w:t>$25.50</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$26.75</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w:t>
      </w:r>
      <w:r>
        <w:rPr>
          <w:rFonts w:ascii="Times New Roman" w:hAnsi="Times New Roman"/>
          <w:b w:val="false"/>
          <w:i w:val="false"/>
          <w:color w:val="000000"/>
          <w:sz w:val="24"/>
        </w:rPr>
        <w:t>  </w:t>
      </w:r>
      <w:r>
        <w:rPr>
          <w:rFonts w:ascii="Times New Roman" w:hAnsi="Times New Roman"/>
          <w:b w:val="false"/>
          <w:i w:val="false"/>
          <w:color w:val="000000"/>
          <w:sz w:val="24"/>
        </w:rPr>
        <w:t xml:space="preserve">Additional antlerless deer license — </w:t>
      </w:r>
      <w:r>
        <w:rPr>
          <w:rFonts w:ascii="Times New Roman" w:hAnsi="Times New Roman"/>
          <w:b w:val="false"/>
          <w:i w:val="false"/>
          <w:strike/>
          <w:color w:val="000000"/>
          <w:sz w:val="24"/>
        </w:rPr>
        <w:t>$12</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$12.50</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t.</w:t>
      </w:r>
      <w:r>
        <w:rPr>
          <w:rFonts w:ascii="Times New Roman" w:hAnsi="Times New Roman"/>
          <w:b w:val="false"/>
          <w:i w:val="false"/>
          <w:color w:val="000000"/>
          <w:sz w:val="24"/>
        </w:rPr>
        <w:t>  </w:t>
      </w:r>
      <w:r>
        <w:rPr>
          <w:rFonts w:ascii="Times New Roman" w:hAnsi="Times New Roman"/>
          <w:b w:val="false"/>
          <w:i w:val="false"/>
          <w:color w:val="000000"/>
          <w:sz w:val="24"/>
        </w:rPr>
        <w:t xml:space="preserve">Wildlife habitat fee — </w:t>
      </w:r>
      <w:r>
        <w:rPr>
          <w:rFonts w:ascii="Times New Roman" w:hAnsi="Times New Roman"/>
          <w:b w:val="false"/>
          <w:i w:val="false"/>
          <w:strike/>
          <w:color w:val="000000"/>
          <w:sz w:val="24"/>
        </w:rPr>
        <w:t>$13</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$13.50</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u.</w:t>
      </w:r>
      <w:r>
        <w:rPr>
          <w:rFonts w:ascii="Times New Roman" w:hAnsi="Times New Roman"/>
          <w:b w:val="false"/>
          <w:i w:val="false"/>
          <w:color w:val="000000"/>
          <w:sz w:val="24"/>
        </w:rPr>
        <w:t>  </w:t>
      </w:r>
      <w:r>
        <w:rPr>
          <w:rFonts w:ascii="Times New Roman" w:hAnsi="Times New Roman"/>
          <w:b w:val="false"/>
          <w:i w:val="false"/>
          <w:color w:val="000000"/>
          <w:sz w:val="24"/>
        </w:rPr>
        <w:t xml:space="preserve">Migratory game bird fee — </w:t>
      </w:r>
      <w:r>
        <w:rPr>
          <w:rFonts w:ascii="Times New Roman" w:hAnsi="Times New Roman"/>
          <w:b w:val="false"/>
          <w:i w:val="false"/>
          <w:strike/>
          <w:color w:val="000000"/>
          <w:sz w:val="24"/>
        </w:rPr>
        <w:t>$10</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$10.50</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v.</w:t>
      </w:r>
      <w:r>
        <w:rPr>
          <w:rFonts w:ascii="Times New Roman" w:hAnsi="Times New Roman"/>
          <w:b w:val="false"/>
          <w:i w:val="false"/>
          <w:color w:val="000000"/>
          <w:sz w:val="24"/>
        </w:rPr>
        <w:t>  </w:t>
      </w:r>
      <w:r>
        <w:rPr>
          <w:rFonts w:ascii="Times New Roman" w:hAnsi="Times New Roman"/>
          <w:b w:val="false"/>
          <w:i w:val="false"/>
          <w:color w:val="000000"/>
          <w:sz w:val="24"/>
        </w:rPr>
        <w:t xml:space="preserve">Wild turkey hunting license — </w:t>
      </w:r>
      <w:r>
        <w:rPr>
          <w:rFonts w:ascii="Times New Roman" w:hAnsi="Times New Roman"/>
          <w:b w:val="false"/>
          <w:i w:val="false"/>
          <w:strike/>
          <w:color w:val="000000"/>
          <w:sz w:val="24"/>
        </w:rPr>
        <w:t>$26.50</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$27.75</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w.</w:t>
      </w:r>
      <w:r>
        <w:rPr>
          <w:rFonts w:ascii="Times New Roman" w:hAnsi="Times New Roman"/>
          <w:b w:val="false"/>
          <w:i w:val="false"/>
          <w:color w:val="000000"/>
          <w:sz w:val="24"/>
        </w:rPr>
        <w:t>  </w:t>
      </w:r>
      <w:r>
        <w:rPr>
          <w:rFonts w:ascii="Times New Roman" w:hAnsi="Times New Roman"/>
          <w:b w:val="false"/>
          <w:i w:val="false"/>
          <w:color w:val="000000"/>
          <w:sz w:val="24"/>
        </w:rPr>
        <w:t xml:space="preserve">Fur harvester license, annual — </w:t>
      </w:r>
      <w:r>
        <w:rPr>
          <w:rFonts w:ascii="Times New Roman" w:hAnsi="Times New Roman"/>
          <w:b w:val="false"/>
          <w:i w:val="false"/>
          <w:strike/>
          <w:color w:val="000000"/>
          <w:sz w:val="24"/>
        </w:rPr>
        <w:t>$24</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$25</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x.</w:t>
      </w:r>
      <w:r>
        <w:rPr>
          <w:rFonts w:ascii="Times New Roman" w:hAnsi="Times New Roman"/>
          <w:b w:val="false"/>
          <w:i w:val="false"/>
          <w:color w:val="000000"/>
          <w:sz w:val="24"/>
        </w:rPr>
        <w:t>  </w:t>
      </w:r>
      <w:r>
        <w:rPr>
          <w:rFonts w:ascii="Times New Roman" w:hAnsi="Times New Roman"/>
          <w:b w:val="false"/>
          <w:i w:val="false"/>
          <w:color w:val="000000"/>
          <w:sz w:val="24"/>
        </w:rPr>
        <w:t xml:space="preserve">Fur harvester license, annual, including the wildlife habitat fee — </w:t>
      </w:r>
      <w:r>
        <w:rPr>
          <w:rFonts w:ascii="Times New Roman" w:hAnsi="Times New Roman"/>
          <w:b w:val="false"/>
          <w:i w:val="false"/>
          <w:strike/>
          <w:color w:val="000000"/>
          <w:sz w:val="24"/>
        </w:rPr>
        <w:t>$37</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$38.75</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y.</w:t>
      </w:r>
      <w:r>
        <w:rPr>
          <w:rFonts w:ascii="Times New Roman" w:hAnsi="Times New Roman"/>
          <w:b w:val="false"/>
          <w:i w:val="false"/>
          <w:color w:val="000000"/>
          <w:sz w:val="24"/>
        </w:rPr>
        <w:t>  </w:t>
      </w:r>
      <w:r>
        <w:rPr>
          <w:rFonts w:ascii="Times New Roman" w:hAnsi="Times New Roman"/>
          <w:b w:val="false"/>
          <w:i w:val="false"/>
          <w:color w:val="000000"/>
          <w:sz w:val="24"/>
        </w:rPr>
        <w:t xml:space="preserve">Fur harvester license, annual, under 16 years of age — </w:t>
      </w:r>
      <w:r>
        <w:rPr>
          <w:rFonts w:ascii="Times New Roman" w:hAnsi="Times New Roman"/>
          <w:b w:val="false"/>
          <w:i w:val="false"/>
          <w:strike/>
          <w:color w:val="000000"/>
          <w:sz w:val="24"/>
        </w:rPr>
        <w:t>$5.50</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$5.75</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z.</w:t>
      </w:r>
      <w:r>
        <w:rPr>
          <w:rFonts w:ascii="Times New Roman" w:hAnsi="Times New Roman"/>
          <w:b w:val="false"/>
          <w:i w:val="false"/>
          <w:color w:val="000000"/>
          <w:sz w:val="24"/>
        </w:rPr>
        <w:t>  </w:t>
      </w:r>
      <w:r>
        <w:rPr>
          <w:rFonts w:ascii="Times New Roman" w:hAnsi="Times New Roman"/>
          <w:b w:val="false"/>
          <w:i w:val="false"/>
          <w:color w:val="000000"/>
          <w:sz w:val="24"/>
        </w:rPr>
        <w:t xml:space="preserve">Fur harvester license, lifetime, 65 years of age or older — </w:t>
      </w:r>
      <w:r>
        <w:rPr>
          <w:rFonts w:ascii="Times New Roman" w:hAnsi="Times New Roman"/>
          <w:b w:val="false"/>
          <w:i w:val="false"/>
          <w:strike/>
          <w:color w:val="000000"/>
          <w:sz w:val="24"/>
        </w:rPr>
        <w:t>$59.50</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$62</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aa.</w:t>
      </w:r>
      <w:r>
        <w:rPr>
          <w:rFonts w:ascii="Times New Roman" w:hAnsi="Times New Roman"/>
          <w:b w:val="false"/>
          <w:i w:val="false"/>
          <w:color w:val="000000"/>
          <w:sz w:val="24"/>
        </w:rPr>
        <w:t>  </w:t>
      </w:r>
      <w:r>
        <w:rPr>
          <w:rFonts w:ascii="Times New Roman" w:hAnsi="Times New Roman"/>
          <w:b w:val="false"/>
          <w:i w:val="false"/>
          <w:color w:val="000000"/>
          <w:sz w:val="24"/>
        </w:rPr>
        <w:t xml:space="preserve">Fur dealer license, annual — </w:t>
      </w:r>
      <w:r>
        <w:rPr>
          <w:rFonts w:ascii="Times New Roman" w:hAnsi="Times New Roman"/>
          <w:b w:val="false"/>
          <w:i w:val="false"/>
          <w:strike/>
          <w:color w:val="000000"/>
          <w:sz w:val="24"/>
        </w:rPr>
        <w:t>$264</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$277</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bb.</w:t>
      </w:r>
      <w:r>
        <w:rPr>
          <w:rFonts w:ascii="Times New Roman" w:hAnsi="Times New Roman"/>
          <w:b w:val="false"/>
          <w:i w:val="false"/>
          <w:color w:val="000000"/>
          <w:sz w:val="24"/>
        </w:rPr>
        <w:t>  </w:t>
      </w:r>
      <w:r>
        <w:rPr>
          <w:rFonts w:ascii="Times New Roman" w:hAnsi="Times New Roman"/>
          <w:b w:val="false"/>
          <w:i w:val="false"/>
          <w:color w:val="000000"/>
          <w:sz w:val="24"/>
        </w:rPr>
        <w:t xml:space="preserve">Aquaculture unit license, annual — </w:t>
      </w:r>
      <w:r>
        <w:rPr>
          <w:rFonts w:ascii="Times New Roman" w:hAnsi="Times New Roman"/>
          <w:b w:val="false"/>
          <w:i w:val="false"/>
          <w:strike/>
          <w:color w:val="000000"/>
          <w:sz w:val="24"/>
        </w:rPr>
        <w:t>$30</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$31.50</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cc.</w:t>
      </w:r>
      <w:r>
        <w:rPr>
          <w:rFonts w:ascii="Times New Roman" w:hAnsi="Times New Roman"/>
          <w:b w:val="false"/>
          <w:i w:val="false"/>
          <w:color w:val="000000"/>
          <w:sz w:val="24"/>
        </w:rPr>
        <w:t>  </w:t>
      </w:r>
      <w:r>
        <w:rPr>
          <w:rFonts w:ascii="Times New Roman" w:hAnsi="Times New Roman"/>
          <w:b w:val="false"/>
          <w:i w:val="false"/>
          <w:color w:val="000000"/>
          <w:sz w:val="24"/>
        </w:rPr>
        <w:t xml:space="preserve">Retail bait dealer license, annual — </w:t>
      </w:r>
      <w:r>
        <w:rPr>
          <w:rFonts w:ascii="Times New Roman" w:hAnsi="Times New Roman"/>
          <w:b w:val="false"/>
          <w:i w:val="false"/>
          <w:strike/>
          <w:color w:val="000000"/>
          <w:sz w:val="24"/>
        </w:rPr>
        <w:t>$36</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$37.75</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dd.</w:t>
      </w:r>
      <w:r>
        <w:rPr>
          <w:rFonts w:ascii="Times New Roman" w:hAnsi="Times New Roman"/>
          <w:b w:val="false"/>
          <w:i w:val="false"/>
          <w:color w:val="000000"/>
          <w:sz w:val="24"/>
        </w:rPr>
        <w:t>  </w:t>
      </w:r>
      <w:r>
        <w:rPr>
          <w:rFonts w:ascii="Times New Roman" w:hAnsi="Times New Roman"/>
          <w:b w:val="false"/>
          <w:i w:val="false"/>
          <w:color w:val="000000"/>
          <w:sz w:val="24"/>
        </w:rPr>
        <w:t xml:space="preserve">Wholesale bait dealer license, annual — </w:t>
      </w:r>
      <w:r>
        <w:rPr>
          <w:rFonts w:ascii="Times New Roman" w:hAnsi="Times New Roman"/>
          <w:b w:val="false"/>
          <w:i w:val="false"/>
          <w:strike/>
          <w:color w:val="000000"/>
          <w:sz w:val="24"/>
        </w:rPr>
        <w:t>$146.50</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$153.75</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ee.</w:t>
      </w:r>
      <w:r>
        <w:rPr>
          <w:rFonts w:ascii="Times New Roman" w:hAnsi="Times New Roman"/>
          <w:b w:val="false"/>
          <w:i w:val="false"/>
          <w:color w:val="000000"/>
          <w:sz w:val="24"/>
        </w:rPr>
        <w:t>  </w:t>
      </w:r>
      <w:r>
        <w:rPr>
          <w:rFonts w:ascii="Times New Roman" w:hAnsi="Times New Roman"/>
          <w:b w:val="false"/>
          <w:i w:val="false"/>
          <w:color w:val="000000"/>
          <w:sz w:val="24"/>
        </w:rPr>
        <w:t xml:space="preserve">Game breeder license, annual — </w:t>
      </w:r>
      <w:r>
        <w:rPr>
          <w:rFonts w:ascii="Times New Roman" w:hAnsi="Times New Roman"/>
          <w:b w:val="false"/>
          <w:i w:val="false"/>
          <w:strike/>
          <w:color w:val="000000"/>
          <w:sz w:val="24"/>
        </w:rPr>
        <w:t>$18</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$18.75</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ff.</w:t>
      </w:r>
      <w:r>
        <w:rPr>
          <w:rFonts w:ascii="Times New Roman" w:hAnsi="Times New Roman"/>
          <w:b w:val="false"/>
          <w:i w:val="false"/>
          <w:color w:val="000000"/>
          <w:sz w:val="24"/>
        </w:rPr>
        <w:t>  </w:t>
      </w:r>
      <w:r>
        <w:rPr>
          <w:rFonts w:ascii="Times New Roman" w:hAnsi="Times New Roman"/>
          <w:b w:val="false"/>
          <w:i w:val="false"/>
          <w:color w:val="000000"/>
          <w:sz w:val="24"/>
        </w:rPr>
        <w:t xml:space="preserve">Taxidermy license, annual — </w:t>
      </w:r>
      <w:r>
        <w:rPr>
          <w:rFonts w:ascii="Times New Roman" w:hAnsi="Times New Roman"/>
          <w:b w:val="false"/>
          <w:i w:val="false"/>
          <w:strike/>
          <w:color w:val="000000"/>
          <w:sz w:val="24"/>
        </w:rPr>
        <w:t>$18</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$18.75</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gg.</w:t>
      </w:r>
      <w:r>
        <w:rPr>
          <w:rFonts w:ascii="Times New Roman" w:hAnsi="Times New Roman"/>
          <w:b w:val="false"/>
          <w:i w:val="false"/>
          <w:color w:val="000000"/>
          <w:sz w:val="24"/>
        </w:rPr>
        <w:t>  </w:t>
      </w:r>
      <w:r>
        <w:rPr>
          <w:rFonts w:ascii="Times New Roman" w:hAnsi="Times New Roman"/>
          <w:b w:val="false"/>
          <w:i w:val="false"/>
          <w:color w:val="000000"/>
          <w:sz w:val="24"/>
        </w:rPr>
        <w:t xml:space="preserve">Trout fishing license, lifetime, 65 years of age or older — </w:t>
      </w:r>
      <w:r>
        <w:rPr>
          <w:rFonts w:ascii="Times New Roman" w:hAnsi="Times New Roman"/>
          <w:b w:val="false"/>
          <w:i w:val="false"/>
          <w:strike/>
          <w:color w:val="000000"/>
          <w:sz w:val="24"/>
        </w:rPr>
        <w:t>$63</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$66</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hh.</w:t>
      </w:r>
      <w:r>
        <w:rPr>
          <w:rFonts w:ascii="Times New Roman" w:hAnsi="Times New Roman"/>
          <w:b w:val="false"/>
          <w:i w:val="false"/>
          <w:color w:val="000000"/>
          <w:sz w:val="24"/>
        </w:rPr>
        <w:t>  </w:t>
      </w:r>
      <w:r>
        <w:rPr>
          <w:rFonts w:ascii="Times New Roman" w:hAnsi="Times New Roman"/>
          <w:b w:val="false"/>
          <w:i w:val="false"/>
          <w:color w:val="000000"/>
          <w:sz w:val="24"/>
        </w:rPr>
        <w:t xml:space="preserve">Trout fishing license, lifetime, disabled veteran — </w:t>
      </w:r>
      <w:r>
        <w:rPr>
          <w:rFonts w:ascii="Times New Roman" w:hAnsi="Times New Roman"/>
          <w:b w:val="false"/>
          <w:i w:val="false"/>
          <w:strike/>
          <w:color w:val="000000"/>
          <w:sz w:val="24"/>
        </w:rPr>
        <w:t>$63</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$66</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ii.</w:t>
      </w:r>
      <w:r>
        <w:rPr>
          <w:rFonts w:ascii="Times New Roman" w:hAnsi="Times New Roman"/>
          <w:b w:val="false"/>
          <w:i w:val="false"/>
          <w:color w:val="000000"/>
          <w:sz w:val="24"/>
        </w:rPr>
        <w:t>  </w:t>
      </w:r>
      <w:r>
        <w:rPr>
          <w:rFonts w:ascii="Times New Roman" w:hAnsi="Times New Roman"/>
          <w:b w:val="false"/>
          <w:i w:val="false"/>
          <w:color w:val="000000"/>
          <w:sz w:val="24"/>
        </w:rPr>
        <w:t>Fishing license, annual, veteran — $5.</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jj.</w:t>
      </w:r>
      <w:r>
        <w:rPr>
          <w:rFonts w:ascii="Times New Roman" w:hAnsi="Times New Roman"/>
          <w:b w:val="false"/>
          <w:i w:val="false"/>
          <w:color w:val="000000"/>
          <w:sz w:val="24"/>
        </w:rPr>
        <w:t>  </w:t>
      </w:r>
      <w:r>
        <w:rPr>
          <w:rFonts w:ascii="Times New Roman" w:hAnsi="Times New Roman"/>
          <w:b w:val="false"/>
          <w:i w:val="false"/>
          <w:color w:val="000000"/>
          <w:sz w:val="24"/>
        </w:rPr>
        <w:t>Combination hunting and fishing license, annual, veteran — $5.</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15.10(2)</w:t>
      </w:r>
      <w:r>
        <w:rPr>
          <w:rFonts w:ascii="Times New Roman" w:hAnsi="Times New Roman"/>
          <w:b w:val="false"/>
          <w:i w:val="false"/>
          <w:color w:val="000000"/>
          <w:sz w:val="24"/>
        </w:rPr>
        <w:t> </w:t>
      </w:r>
      <w:r>
        <w:rPr>
          <w:rFonts w:ascii="Times New Roman" w:hAnsi="Times New Roman"/>
          <w:b w:val="false"/>
          <w:i/>
          <w:color w:val="000000"/>
          <w:sz w:val="24"/>
        </w:rPr>
        <w:t xml:space="preserve">Nonresidents.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Fishing license, annual — </w:t>
      </w:r>
      <w:r>
        <w:rPr>
          <w:rFonts w:ascii="Times New Roman" w:hAnsi="Times New Roman"/>
          <w:b w:val="false"/>
          <w:i w:val="false"/>
          <w:strike/>
          <w:color w:val="000000"/>
          <w:sz w:val="24"/>
        </w:rPr>
        <w:t>$46</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$48</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Fishing license, seven-day — </w:t>
      </w:r>
      <w:r>
        <w:rPr>
          <w:rFonts w:ascii="Times New Roman" w:hAnsi="Times New Roman"/>
          <w:b w:val="false"/>
          <w:i w:val="false"/>
          <w:strike/>
          <w:color w:val="000000"/>
          <w:sz w:val="24"/>
        </w:rPr>
        <w:t>$35.50</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$37</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Fishing license, three-day — </w:t>
      </w:r>
      <w:r>
        <w:rPr>
          <w:rFonts w:ascii="Times New Roman" w:hAnsi="Times New Roman"/>
          <w:b w:val="false"/>
          <w:i w:val="false"/>
          <w:strike/>
          <w:color w:val="000000"/>
          <w:sz w:val="24"/>
        </w:rPr>
        <w:t>$18.50</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$19</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Fishing license, one-day — </w:t>
      </w:r>
      <w:r>
        <w:rPr>
          <w:rFonts w:ascii="Times New Roman" w:hAnsi="Times New Roman"/>
          <w:b w:val="false"/>
          <w:i w:val="false"/>
          <w:strike/>
          <w:color w:val="000000"/>
          <w:sz w:val="24"/>
        </w:rPr>
        <w:t>$10</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$10.50</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 xml:space="preserve">Third-line fishing permit, annual — </w:t>
      </w:r>
      <w:r>
        <w:rPr>
          <w:rFonts w:ascii="Times New Roman" w:hAnsi="Times New Roman"/>
          <w:b w:val="false"/>
          <w:i w:val="false"/>
          <w:strike/>
          <w:color w:val="000000"/>
          <w:sz w:val="24"/>
        </w:rPr>
        <w:t>$12</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$12.50</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 xml:space="preserve">Paddlefish fishing license, annual — </w:t>
      </w:r>
      <w:r>
        <w:rPr>
          <w:rFonts w:ascii="Times New Roman" w:hAnsi="Times New Roman"/>
          <w:b w:val="false"/>
          <w:i w:val="false"/>
          <w:strike/>
          <w:color w:val="000000"/>
          <w:sz w:val="24"/>
        </w:rPr>
        <w:t>$47</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$49</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 xml:space="preserve">Trout fishing fee — </w:t>
      </w:r>
      <w:r>
        <w:rPr>
          <w:rFonts w:ascii="Times New Roman" w:hAnsi="Times New Roman"/>
          <w:b w:val="false"/>
          <w:i w:val="false"/>
          <w:strike/>
          <w:color w:val="000000"/>
          <w:sz w:val="24"/>
        </w:rPr>
        <w:t>$15.50</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$16</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 xml:space="preserve">Boundary waters sport trotline license, annual — </w:t>
      </w:r>
      <w:r>
        <w:rPr>
          <w:rFonts w:ascii="Times New Roman" w:hAnsi="Times New Roman"/>
          <w:b w:val="false"/>
          <w:i w:val="false"/>
          <w:strike/>
          <w:color w:val="000000"/>
          <w:sz w:val="24"/>
        </w:rPr>
        <w:t>$47.50</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$49.75</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w:t>
      </w:r>
      <w:r>
        <w:rPr>
          <w:rFonts w:ascii="Times New Roman" w:hAnsi="Times New Roman"/>
          <w:b w:val="false"/>
          <w:i w:val="false"/>
          <w:color w:val="000000"/>
          <w:sz w:val="24"/>
        </w:rPr>
        <w:t>  </w:t>
      </w:r>
      <w:r>
        <w:rPr>
          <w:rFonts w:ascii="Times New Roman" w:hAnsi="Times New Roman"/>
          <w:b w:val="false"/>
          <w:i w:val="false"/>
          <w:color w:val="000000"/>
          <w:sz w:val="24"/>
        </w:rPr>
        <w:t xml:space="preserve">Hunting license, annual — </w:t>
      </w:r>
      <w:r>
        <w:rPr>
          <w:rFonts w:ascii="Times New Roman" w:hAnsi="Times New Roman"/>
          <w:b w:val="false"/>
          <w:i w:val="false"/>
          <w:strike/>
          <w:color w:val="000000"/>
          <w:sz w:val="24"/>
        </w:rPr>
        <w:t>$129</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$135</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j.</w:t>
      </w:r>
      <w:r>
        <w:rPr>
          <w:rFonts w:ascii="Times New Roman" w:hAnsi="Times New Roman"/>
          <w:b w:val="false"/>
          <w:i w:val="false"/>
          <w:color w:val="000000"/>
          <w:sz w:val="24"/>
        </w:rPr>
        <w:t>  </w:t>
      </w:r>
      <w:r>
        <w:rPr>
          <w:rFonts w:ascii="Times New Roman" w:hAnsi="Times New Roman"/>
          <w:b w:val="false"/>
          <w:i w:val="false"/>
          <w:color w:val="000000"/>
          <w:sz w:val="24"/>
        </w:rPr>
        <w:t xml:space="preserve">Hunting license, annual, including the wildlife habitat fee — </w:t>
      </w:r>
      <w:r>
        <w:rPr>
          <w:rFonts w:ascii="Times New Roman" w:hAnsi="Times New Roman"/>
          <w:b w:val="false"/>
          <w:i w:val="false"/>
          <w:strike/>
          <w:color w:val="000000"/>
          <w:sz w:val="24"/>
        </w:rPr>
        <w:t>$142</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$149</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k.</w:t>
      </w:r>
      <w:r>
        <w:rPr>
          <w:rFonts w:ascii="Times New Roman" w:hAnsi="Times New Roman"/>
          <w:b w:val="false"/>
          <w:i w:val="false"/>
          <w:color w:val="000000"/>
          <w:sz w:val="24"/>
        </w:rPr>
        <w:t>  </w:t>
      </w:r>
      <w:r>
        <w:rPr>
          <w:rFonts w:ascii="Times New Roman" w:hAnsi="Times New Roman"/>
          <w:b w:val="false"/>
          <w:i w:val="false"/>
          <w:color w:val="000000"/>
          <w:sz w:val="24"/>
        </w:rPr>
        <w:t xml:space="preserve">Hunting license, annual, under 18 years of age — </w:t>
      </w:r>
      <w:r>
        <w:rPr>
          <w:rFonts w:ascii="Times New Roman" w:hAnsi="Times New Roman"/>
          <w:b w:val="false"/>
          <w:i w:val="false"/>
          <w:strike/>
          <w:color w:val="000000"/>
          <w:sz w:val="24"/>
        </w:rPr>
        <w:t>$30</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$31.50</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l.</w:t>
      </w:r>
      <w:r>
        <w:rPr>
          <w:rFonts w:ascii="Times New Roman" w:hAnsi="Times New Roman"/>
          <w:b w:val="false"/>
          <w:i w:val="false"/>
          <w:color w:val="000000"/>
          <w:sz w:val="24"/>
        </w:rPr>
        <w:t>  </w:t>
      </w:r>
      <w:r>
        <w:rPr>
          <w:rFonts w:ascii="Times New Roman" w:hAnsi="Times New Roman"/>
          <w:b w:val="false"/>
          <w:i w:val="false"/>
          <w:color w:val="000000"/>
          <w:sz w:val="24"/>
        </w:rPr>
        <w:t xml:space="preserve">Hunting license, annual, under 18 years of age, including the wildlife habitat fee — </w:t>
      </w:r>
      <w:r>
        <w:rPr>
          <w:rFonts w:ascii="Times New Roman" w:hAnsi="Times New Roman"/>
          <w:b w:val="false"/>
          <w:i w:val="false"/>
          <w:strike/>
          <w:color w:val="000000"/>
          <w:sz w:val="24"/>
        </w:rPr>
        <w:t>$43</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$45</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m.</w:t>
      </w:r>
      <w:r>
        <w:rPr>
          <w:rFonts w:ascii="Times New Roman" w:hAnsi="Times New Roman"/>
          <w:b w:val="false"/>
          <w:i w:val="false"/>
          <w:color w:val="000000"/>
          <w:sz w:val="24"/>
        </w:rPr>
        <w:t>  </w:t>
      </w:r>
      <w:r>
        <w:rPr>
          <w:rFonts w:ascii="Times New Roman" w:hAnsi="Times New Roman"/>
          <w:b w:val="false"/>
          <w:i w:val="false"/>
          <w:color w:val="000000"/>
          <w:sz w:val="24"/>
        </w:rPr>
        <w:t xml:space="preserve">Hunting license, five-day (not applicable to deer or wild turkey seasons) — </w:t>
      </w:r>
      <w:r>
        <w:rPr>
          <w:rFonts w:ascii="Times New Roman" w:hAnsi="Times New Roman"/>
          <w:b w:val="false"/>
          <w:i w:val="false"/>
          <w:strike/>
          <w:color w:val="000000"/>
          <w:sz w:val="24"/>
        </w:rPr>
        <w:t>$75</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$78.50</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n.</w:t>
      </w:r>
      <w:r>
        <w:rPr>
          <w:rFonts w:ascii="Times New Roman" w:hAnsi="Times New Roman"/>
          <w:b w:val="false"/>
          <w:i w:val="false"/>
          <w:color w:val="000000"/>
          <w:sz w:val="24"/>
        </w:rPr>
        <w:t>  </w:t>
      </w:r>
      <w:r>
        <w:rPr>
          <w:rFonts w:ascii="Times New Roman" w:hAnsi="Times New Roman"/>
          <w:b w:val="false"/>
          <w:i w:val="false"/>
          <w:color w:val="000000"/>
          <w:sz w:val="24"/>
        </w:rPr>
        <w:t xml:space="preserve">Hunting license, five-day, including the wildlife habitat fee (not applicable to deer or wild turkey seasons) — </w:t>
      </w:r>
      <w:r>
        <w:rPr>
          <w:rFonts w:ascii="Times New Roman" w:hAnsi="Times New Roman"/>
          <w:b w:val="false"/>
          <w:i w:val="false"/>
          <w:strike/>
          <w:color w:val="000000"/>
          <w:sz w:val="24"/>
        </w:rPr>
        <w:t>$88</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$92</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o.</w:t>
      </w:r>
      <w:r>
        <w:rPr>
          <w:rFonts w:ascii="Times New Roman" w:hAnsi="Times New Roman"/>
          <w:b w:val="false"/>
          <w:i w:val="false"/>
          <w:color w:val="000000"/>
          <w:sz w:val="24"/>
        </w:rPr>
        <w:t>  </w:t>
      </w:r>
      <w:r>
        <w:rPr>
          <w:rFonts w:ascii="Times New Roman" w:hAnsi="Times New Roman"/>
          <w:b w:val="false"/>
          <w:i w:val="false"/>
          <w:color w:val="000000"/>
          <w:sz w:val="24"/>
        </w:rPr>
        <w:t xml:space="preserve">Deer hunting license, antlered or any-sex deer — </w:t>
      </w:r>
      <w:r>
        <w:rPr>
          <w:rFonts w:ascii="Times New Roman" w:hAnsi="Times New Roman"/>
          <w:b w:val="false"/>
          <w:i w:val="false"/>
          <w:strike/>
          <w:color w:val="000000"/>
          <w:sz w:val="24"/>
        </w:rPr>
        <w:t>$345.50</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$362.75</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w:t>
      </w:r>
      <w:r>
        <w:rPr>
          <w:rFonts w:ascii="Times New Roman" w:hAnsi="Times New Roman"/>
          <w:b w:val="false"/>
          <w:i w:val="false"/>
          <w:color w:val="000000"/>
          <w:sz w:val="24"/>
        </w:rPr>
        <w:t>  </w:t>
      </w:r>
      <w:r>
        <w:rPr>
          <w:rFonts w:ascii="Times New Roman" w:hAnsi="Times New Roman"/>
          <w:b w:val="false"/>
          <w:i w:val="false"/>
          <w:color w:val="000000"/>
          <w:sz w:val="24"/>
        </w:rPr>
        <w:t xml:space="preserve">Deer hunting license, antlerless-deer-only, required with the purchase of an antlered or any-sex deer hunting license — </w:t>
      </w:r>
      <w:r>
        <w:rPr>
          <w:rFonts w:ascii="Times New Roman" w:hAnsi="Times New Roman"/>
          <w:b w:val="false"/>
          <w:i w:val="false"/>
          <w:strike/>
          <w:color w:val="000000"/>
          <w:sz w:val="24"/>
        </w:rPr>
        <w:t>$146.50</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$153.75</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q.</w:t>
      </w:r>
      <w:r>
        <w:rPr>
          <w:rFonts w:ascii="Times New Roman" w:hAnsi="Times New Roman"/>
          <w:b w:val="false"/>
          <w:i w:val="false"/>
          <w:color w:val="000000"/>
          <w:sz w:val="24"/>
        </w:rPr>
        <w:t>  </w:t>
      </w:r>
      <w:r>
        <w:rPr>
          <w:rFonts w:ascii="Times New Roman" w:hAnsi="Times New Roman"/>
          <w:b w:val="false"/>
          <w:i w:val="false"/>
          <w:color w:val="000000"/>
          <w:sz w:val="24"/>
        </w:rPr>
        <w:t xml:space="preserve">Deer hunting license, antlerless-deer-only — </w:t>
      </w:r>
      <w:r>
        <w:rPr>
          <w:rFonts w:ascii="Times New Roman" w:hAnsi="Times New Roman"/>
          <w:b w:val="false"/>
          <w:i w:val="false"/>
          <w:strike/>
          <w:color w:val="000000"/>
          <w:sz w:val="24"/>
        </w:rPr>
        <w:t>$263.50</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$276.50</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r.</w:t>
      </w:r>
      <w:r>
        <w:rPr>
          <w:rFonts w:ascii="Times New Roman" w:hAnsi="Times New Roman"/>
          <w:b w:val="false"/>
          <w:i w:val="false"/>
          <w:color w:val="000000"/>
          <w:sz w:val="24"/>
        </w:rPr>
        <w:t>  </w:t>
      </w:r>
      <w:r>
        <w:rPr>
          <w:rFonts w:ascii="Times New Roman" w:hAnsi="Times New Roman"/>
          <w:b w:val="false"/>
          <w:i w:val="false"/>
          <w:color w:val="000000"/>
          <w:sz w:val="24"/>
        </w:rPr>
        <w:t xml:space="preserve">Preference point issued under Iowa Code section </w:t>
      </w:r>
      <w:hyperlink r:id="rId5">
        <w:r>
          <w:rPr>
            <w:rStyle w:val="Hyperlink"/>
            <w:rFonts w:ascii="Times New Roman" w:hAnsi="Times New Roman"/>
            <w:b w:val="false"/>
            <w:i w:val="false"/>
            <w:color w:val="000000"/>
            <w:sz w:val="24"/>
          </w:rPr>
          <w:t>483A.7</w:t>
        </w:r>
      </w:hyperlink>
      <w:r>
        <w:rPr>
          <w:rFonts w:ascii="Times New Roman" w:hAnsi="Times New Roman"/>
          <w:b w:val="false"/>
          <w:i w:val="false"/>
          <w:color w:val="000000"/>
          <w:sz w:val="24"/>
        </w:rPr>
        <w:t>(3)</w:t>
      </w:r>
      <w:r>
        <w:rPr>
          <w:rFonts w:ascii="Times New Roman" w:hAnsi="Times New Roman"/>
          <w:b w:val="false"/>
          <w:i/>
          <w:color w:val="000000"/>
          <w:sz w:val="24"/>
        </w:rPr>
        <w:t>“b”</w:t>
      </w:r>
      <w:r>
        <w:rPr>
          <w:rFonts w:ascii="Times New Roman" w:hAnsi="Times New Roman"/>
          <w:b w:val="false"/>
          <w:i w:val="false"/>
          <w:color w:val="000000"/>
          <w:sz w:val="24"/>
        </w:rPr>
        <w:t xml:space="preserve"> or </w:t>
      </w:r>
      <w:hyperlink r:id="rId6">
        <w:r>
          <w:rPr>
            <w:rStyle w:val="Hyperlink"/>
            <w:rFonts w:ascii="Times New Roman" w:hAnsi="Times New Roman"/>
            <w:b w:val="false"/>
            <w:i w:val="false"/>
            <w:color w:val="000000"/>
            <w:sz w:val="24"/>
          </w:rPr>
          <w:t>483A.8</w:t>
        </w:r>
      </w:hyperlink>
      <w:r>
        <w:rPr>
          <w:rFonts w:ascii="Times New Roman" w:hAnsi="Times New Roman"/>
          <w:b w:val="false"/>
          <w:i w:val="false"/>
          <w:color w:val="000000"/>
          <w:sz w:val="24"/>
        </w:rPr>
        <w:t>(3)</w:t>
      </w:r>
      <w:r>
        <w:rPr>
          <w:rFonts w:ascii="Times New Roman" w:hAnsi="Times New Roman"/>
          <w:b w:val="false"/>
          <w:i/>
          <w:color w:val="000000"/>
          <w:sz w:val="24"/>
        </w:rPr>
        <w:t>“e”</w:t>
      </w:r>
      <w:r>
        <w:rPr>
          <w:rFonts w:ascii="Times New Roman" w:hAnsi="Times New Roman"/>
          <w:b w:val="false"/>
          <w:i w:val="false"/>
          <w:color w:val="000000"/>
          <w:sz w:val="24"/>
        </w:rPr>
        <w:t xml:space="preserve"> — </w:t>
      </w:r>
      <w:r>
        <w:rPr>
          <w:rFonts w:ascii="Times New Roman" w:hAnsi="Times New Roman"/>
          <w:b w:val="false"/>
          <w:i w:val="false"/>
          <w:strike/>
          <w:color w:val="000000"/>
          <w:sz w:val="24"/>
        </w:rPr>
        <w:t>$58.50</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$61</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w:t>
      </w:r>
      <w:r>
        <w:rPr>
          <w:rFonts w:ascii="Times New Roman" w:hAnsi="Times New Roman"/>
          <w:b w:val="false"/>
          <w:i w:val="false"/>
          <w:color w:val="000000"/>
          <w:sz w:val="24"/>
        </w:rPr>
        <w:t>  </w:t>
      </w:r>
      <w:r>
        <w:rPr>
          <w:rFonts w:ascii="Times New Roman" w:hAnsi="Times New Roman"/>
          <w:b w:val="false"/>
          <w:i w:val="false"/>
          <w:color w:val="000000"/>
          <w:sz w:val="24"/>
        </w:rPr>
        <w:t xml:space="preserve">Holiday deer hunting license issued under Iowa Code section </w:t>
      </w:r>
      <w:hyperlink r:id="rId7">
        <w:r>
          <w:rPr>
            <w:rStyle w:val="Hyperlink"/>
            <w:rFonts w:ascii="Times New Roman" w:hAnsi="Times New Roman"/>
            <w:b w:val="false"/>
            <w:i w:val="false"/>
            <w:color w:val="000000"/>
            <w:sz w:val="24"/>
          </w:rPr>
          <w:t>483A.8</w:t>
        </w:r>
      </w:hyperlink>
      <w:r>
        <w:rPr>
          <w:rFonts w:ascii="Times New Roman" w:hAnsi="Times New Roman"/>
          <w:b w:val="false"/>
          <w:i w:val="false"/>
          <w:color w:val="000000"/>
          <w:sz w:val="24"/>
        </w:rPr>
        <w:t xml:space="preserve">(6), </w:t>
      </w:r>
      <w:r>
        <w:br/>
      </w:r>
      <w:r>
        <w:rPr>
          <w:rFonts w:ascii="Times New Roman" w:hAnsi="Times New Roman"/>
          <w:b w:val="false"/>
          <w:i w:val="false"/>
          <w:color w:val="000000"/>
          <w:sz w:val="24"/>
        </w:rPr>
        <w:t xml:space="preserve">antlerless-deer-only — </w:t>
      </w:r>
      <w:r>
        <w:rPr>
          <w:rFonts w:ascii="Times New Roman" w:hAnsi="Times New Roman"/>
          <w:b w:val="false"/>
          <w:i w:val="false"/>
          <w:strike/>
          <w:color w:val="000000"/>
          <w:sz w:val="24"/>
        </w:rPr>
        <w:t>$88</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$92</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t.</w:t>
      </w:r>
      <w:r>
        <w:rPr>
          <w:rFonts w:ascii="Times New Roman" w:hAnsi="Times New Roman"/>
          <w:b w:val="false"/>
          <w:i w:val="false"/>
          <w:color w:val="000000"/>
          <w:sz w:val="24"/>
        </w:rPr>
        <w:t>  </w:t>
      </w:r>
      <w:r>
        <w:rPr>
          <w:rFonts w:ascii="Times New Roman" w:hAnsi="Times New Roman"/>
          <w:b w:val="false"/>
          <w:i w:val="false"/>
          <w:color w:val="000000"/>
          <w:sz w:val="24"/>
        </w:rPr>
        <w:t xml:space="preserve">Wildlife habitat fee — </w:t>
      </w:r>
      <w:r>
        <w:rPr>
          <w:rFonts w:ascii="Times New Roman" w:hAnsi="Times New Roman"/>
          <w:b w:val="false"/>
          <w:i w:val="false"/>
          <w:strike/>
          <w:color w:val="000000"/>
          <w:sz w:val="24"/>
        </w:rPr>
        <w:t>$13</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$13.50</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u.</w:t>
      </w:r>
      <w:r>
        <w:rPr>
          <w:rFonts w:ascii="Times New Roman" w:hAnsi="Times New Roman"/>
          <w:b w:val="false"/>
          <w:i w:val="false"/>
          <w:color w:val="000000"/>
          <w:sz w:val="24"/>
        </w:rPr>
        <w:t>  </w:t>
      </w:r>
      <w:r>
        <w:rPr>
          <w:rFonts w:ascii="Times New Roman" w:hAnsi="Times New Roman"/>
          <w:b w:val="false"/>
          <w:i w:val="false"/>
          <w:color w:val="000000"/>
          <w:sz w:val="24"/>
        </w:rPr>
        <w:t xml:space="preserve">Migratory game bird fee — </w:t>
      </w:r>
      <w:r>
        <w:rPr>
          <w:rFonts w:ascii="Times New Roman" w:hAnsi="Times New Roman"/>
          <w:b w:val="false"/>
          <w:i w:val="false"/>
          <w:strike/>
          <w:color w:val="000000"/>
          <w:sz w:val="24"/>
        </w:rPr>
        <w:t>$10</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$10.50</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v.</w:t>
      </w:r>
      <w:r>
        <w:rPr>
          <w:rFonts w:ascii="Times New Roman" w:hAnsi="Times New Roman"/>
          <w:b w:val="false"/>
          <w:i w:val="false"/>
          <w:color w:val="000000"/>
          <w:sz w:val="24"/>
        </w:rPr>
        <w:t>  </w:t>
      </w:r>
      <w:r>
        <w:rPr>
          <w:rFonts w:ascii="Times New Roman" w:hAnsi="Times New Roman"/>
          <w:b w:val="false"/>
          <w:i w:val="false"/>
          <w:color w:val="000000"/>
          <w:sz w:val="24"/>
        </w:rPr>
        <w:t xml:space="preserve">Wild turkey hunting license, annual — </w:t>
      </w:r>
      <w:r>
        <w:rPr>
          <w:rFonts w:ascii="Times New Roman" w:hAnsi="Times New Roman"/>
          <w:b w:val="false"/>
          <w:i w:val="false"/>
          <w:strike/>
          <w:color w:val="000000"/>
          <w:sz w:val="24"/>
        </w:rPr>
        <w:t>$117</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$122.75</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w.</w:t>
      </w:r>
      <w:r>
        <w:rPr>
          <w:rFonts w:ascii="Times New Roman" w:hAnsi="Times New Roman"/>
          <w:b w:val="false"/>
          <w:i w:val="false"/>
          <w:color w:val="000000"/>
          <w:sz w:val="24"/>
        </w:rPr>
        <w:t>  </w:t>
      </w:r>
      <w:r>
        <w:rPr>
          <w:rFonts w:ascii="Times New Roman" w:hAnsi="Times New Roman"/>
          <w:b w:val="false"/>
          <w:i w:val="false"/>
          <w:color w:val="000000"/>
          <w:sz w:val="24"/>
        </w:rPr>
        <w:t xml:space="preserve">Fur harvester license, annual — </w:t>
      </w:r>
      <w:r>
        <w:rPr>
          <w:rFonts w:ascii="Times New Roman" w:hAnsi="Times New Roman"/>
          <w:b w:val="false"/>
          <w:i w:val="false"/>
          <w:strike/>
          <w:color w:val="000000"/>
          <w:sz w:val="24"/>
        </w:rPr>
        <w:t>$232</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$243.50</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x.</w:t>
      </w:r>
      <w:r>
        <w:rPr>
          <w:rFonts w:ascii="Times New Roman" w:hAnsi="Times New Roman"/>
          <w:b w:val="false"/>
          <w:i w:val="false"/>
          <w:color w:val="000000"/>
          <w:sz w:val="24"/>
        </w:rPr>
        <w:t>  </w:t>
      </w:r>
      <w:r>
        <w:rPr>
          <w:rFonts w:ascii="Times New Roman" w:hAnsi="Times New Roman"/>
          <w:b w:val="false"/>
          <w:i w:val="false"/>
          <w:color w:val="000000"/>
          <w:sz w:val="24"/>
        </w:rPr>
        <w:t xml:space="preserve">Fur harvester license, annual, including the wildlife habitat fee — </w:t>
      </w:r>
      <w:r>
        <w:rPr>
          <w:rFonts w:ascii="Times New Roman" w:hAnsi="Times New Roman"/>
          <w:b w:val="false"/>
          <w:i w:val="false"/>
          <w:strike/>
          <w:color w:val="000000"/>
          <w:sz w:val="24"/>
        </w:rPr>
        <w:t>$245</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$257</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y.</w:t>
      </w:r>
      <w:r>
        <w:rPr>
          <w:rFonts w:ascii="Times New Roman" w:hAnsi="Times New Roman"/>
          <w:b w:val="false"/>
          <w:i w:val="false"/>
          <w:color w:val="000000"/>
          <w:sz w:val="24"/>
        </w:rPr>
        <w:t>  </w:t>
      </w:r>
      <w:r>
        <w:rPr>
          <w:rFonts w:ascii="Times New Roman" w:hAnsi="Times New Roman"/>
          <w:b w:val="false"/>
          <w:i w:val="false"/>
          <w:color w:val="000000"/>
          <w:sz w:val="24"/>
        </w:rPr>
        <w:t xml:space="preserve">Fur dealer license, annual — </w:t>
      </w:r>
      <w:r>
        <w:rPr>
          <w:rFonts w:ascii="Times New Roman" w:hAnsi="Times New Roman"/>
          <w:b w:val="false"/>
          <w:i w:val="false"/>
          <w:strike/>
          <w:color w:val="000000"/>
          <w:sz w:val="24"/>
        </w:rPr>
        <w:t>$586.50</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$615.75</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z.</w:t>
      </w:r>
      <w:r>
        <w:rPr>
          <w:rFonts w:ascii="Times New Roman" w:hAnsi="Times New Roman"/>
          <w:b w:val="false"/>
          <w:i w:val="false"/>
          <w:color w:val="000000"/>
          <w:sz w:val="24"/>
        </w:rPr>
        <w:t>  </w:t>
      </w:r>
      <w:r>
        <w:rPr>
          <w:rFonts w:ascii="Times New Roman" w:hAnsi="Times New Roman"/>
          <w:b w:val="false"/>
          <w:i w:val="false"/>
          <w:color w:val="000000"/>
          <w:sz w:val="24"/>
        </w:rPr>
        <w:t xml:space="preserve">Fur dealer license, one-day, one location — </w:t>
      </w:r>
      <w:r>
        <w:rPr>
          <w:rFonts w:ascii="Times New Roman" w:hAnsi="Times New Roman"/>
          <w:b w:val="false"/>
          <w:i w:val="false"/>
          <w:strike/>
          <w:color w:val="000000"/>
          <w:sz w:val="24"/>
        </w:rPr>
        <w:t>$292.50</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$307</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aa.</w:t>
      </w:r>
      <w:r>
        <w:rPr>
          <w:rFonts w:ascii="Times New Roman" w:hAnsi="Times New Roman"/>
          <w:b w:val="false"/>
          <w:i w:val="false"/>
          <w:color w:val="000000"/>
          <w:sz w:val="24"/>
        </w:rPr>
        <w:t>  </w:t>
      </w:r>
      <w:r>
        <w:rPr>
          <w:rFonts w:ascii="Times New Roman" w:hAnsi="Times New Roman"/>
          <w:b w:val="false"/>
          <w:i w:val="false"/>
          <w:color w:val="000000"/>
          <w:sz w:val="24"/>
        </w:rPr>
        <w:t xml:space="preserve"> Location permit for fur dealer — </w:t>
      </w:r>
      <w:r>
        <w:rPr>
          <w:rFonts w:ascii="Times New Roman" w:hAnsi="Times New Roman"/>
          <w:b w:val="false"/>
          <w:i w:val="false"/>
          <w:strike/>
          <w:color w:val="000000"/>
          <w:sz w:val="24"/>
        </w:rPr>
        <w:t>$66</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$69</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bb.</w:t>
      </w:r>
      <w:r>
        <w:rPr>
          <w:rFonts w:ascii="Times New Roman" w:hAnsi="Times New Roman"/>
          <w:b w:val="false"/>
          <w:i w:val="false"/>
          <w:color w:val="000000"/>
          <w:sz w:val="24"/>
        </w:rPr>
        <w:t>  </w:t>
      </w:r>
      <w:r>
        <w:rPr>
          <w:rFonts w:ascii="Times New Roman" w:hAnsi="Times New Roman"/>
          <w:b w:val="false"/>
          <w:i w:val="false"/>
          <w:color w:val="000000"/>
          <w:sz w:val="24"/>
        </w:rPr>
        <w:t xml:space="preserve">Aquaculture unit license, annual — </w:t>
      </w:r>
      <w:r>
        <w:rPr>
          <w:rFonts w:ascii="Times New Roman" w:hAnsi="Times New Roman"/>
          <w:b w:val="false"/>
          <w:i w:val="false"/>
          <w:strike/>
          <w:color w:val="000000"/>
          <w:sz w:val="24"/>
        </w:rPr>
        <w:t>$66</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$69</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cc.</w:t>
      </w:r>
      <w:r>
        <w:rPr>
          <w:rFonts w:ascii="Times New Roman" w:hAnsi="Times New Roman"/>
          <w:b w:val="false"/>
          <w:i w:val="false"/>
          <w:color w:val="000000"/>
          <w:sz w:val="24"/>
        </w:rPr>
        <w:t>  </w:t>
      </w:r>
      <w:r>
        <w:rPr>
          <w:rFonts w:ascii="Times New Roman" w:hAnsi="Times New Roman"/>
          <w:b w:val="false"/>
          <w:i w:val="false"/>
          <w:color w:val="000000"/>
          <w:sz w:val="24"/>
        </w:rPr>
        <w:t xml:space="preserve">Retail bait dealer license, annual — </w:t>
      </w:r>
      <w:r>
        <w:rPr>
          <w:rFonts w:ascii="Times New Roman" w:hAnsi="Times New Roman"/>
          <w:b w:val="false"/>
          <w:i w:val="false"/>
          <w:strike/>
          <w:color w:val="000000"/>
          <w:sz w:val="24"/>
        </w:rPr>
        <w:t>$146.50</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$153.75</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dd.</w:t>
      </w:r>
      <w:r>
        <w:rPr>
          <w:rFonts w:ascii="Times New Roman" w:hAnsi="Times New Roman"/>
          <w:b w:val="false"/>
          <w:i w:val="false"/>
          <w:color w:val="000000"/>
          <w:sz w:val="24"/>
        </w:rPr>
        <w:t>  </w:t>
      </w:r>
      <w:r>
        <w:rPr>
          <w:rFonts w:ascii="Times New Roman" w:hAnsi="Times New Roman"/>
          <w:b w:val="false"/>
          <w:i w:val="false"/>
          <w:color w:val="000000"/>
          <w:sz w:val="24"/>
        </w:rPr>
        <w:t xml:space="preserve">Wholesale bait dealer license, annual — </w:t>
      </w:r>
      <w:r>
        <w:rPr>
          <w:rFonts w:ascii="Times New Roman" w:hAnsi="Times New Roman"/>
          <w:b w:val="false"/>
          <w:i w:val="false"/>
          <w:strike/>
          <w:color w:val="000000"/>
          <w:sz w:val="24"/>
        </w:rPr>
        <w:t>$292.50</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$307</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ee.</w:t>
      </w:r>
      <w:r>
        <w:rPr>
          <w:rFonts w:ascii="Times New Roman" w:hAnsi="Times New Roman"/>
          <w:b w:val="false"/>
          <w:i w:val="false"/>
          <w:color w:val="000000"/>
          <w:sz w:val="24"/>
        </w:rPr>
        <w:t>  </w:t>
      </w:r>
      <w:r>
        <w:rPr>
          <w:rFonts w:ascii="Times New Roman" w:hAnsi="Times New Roman"/>
          <w:b w:val="false"/>
          <w:i w:val="false"/>
          <w:color w:val="000000"/>
          <w:sz w:val="24"/>
        </w:rPr>
        <w:t xml:space="preserve">Game breeder license, annual — </w:t>
      </w:r>
      <w:r>
        <w:rPr>
          <w:rFonts w:ascii="Times New Roman" w:hAnsi="Times New Roman"/>
          <w:b w:val="false"/>
          <w:i w:val="false"/>
          <w:strike/>
          <w:color w:val="000000"/>
          <w:sz w:val="24"/>
        </w:rPr>
        <w:t>$30.50</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$32</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ff.</w:t>
      </w:r>
      <w:r>
        <w:rPr>
          <w:rFonts w:ascii="Times New Roman" w:hAnsi="Times New Roman"/>
          <w:b w:val="false"/>
          <w:i w:val="false"/>
          <w:color w:val="000000"/>
          <w:sz w:val="24"/>
        </w:rPr>
        <w:t>  </w:t>
      </w:r>
      <w:r>
        <w:rPr>
          <w:rFonts w:ascii="Times New Roman" w:hAnsi="Times New Roman"/>
          <w:b w:val="false"/>
          <w:i w:val="false"/>
          <w:color w:val="000000"/>
          <w:sz w:val="24"/>
        </w:rPr>
        <w:t xml:space="preserve">Taxidermy license, annual — </w:t>
      </w:r>
      <w:r>
        <w:rPr>
          <w:rFonts w:ascii="Times New Roman" w:hAnsi="Times New Roman"/>
          <w:b w:val="false"/>
          <w:i w:val="false"/>
          <w:strike/>
          <w:color w:val="000000"/>
          <w:sz w:val="24"/>
        </w:rPr>
        <w:t>$30.50</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$32</w:t>
      </w:r>
      <w:r>
        <w:rPr>
          <w:rFonts w:ascii="Times New Roman" w:hAnsi="Times New Roman"/>
          <w:b w:val="false"/>
          <w:i w:val="false"/>
          <w:color w:val="000000"/>
          <w:sz w:val="24"/>
        </w:rPr>
        <w:t>.</w:t>
      </w:r>
    </w:p>
    <w:p>
      <w:pPr>
        <w:spacing w:before="0" w:after="0" w:line="240"/>
        <w:ind w:left="120"/>
        <w:jc w:val="both"/>
      </w:pPr>
    </w:p>
    <w:p>
      <w:pPr>
        <w:spacing w:before="0" w:after="0" w:line="480"/>
        <w:ind w:left="120"/>
        <w:jc w:val="center"/>
      </w:pPr>
      <w:r>
        <w:rPr>
          <w:rFonts w:ascii="Times New Roman" w:hAnsi="Times New Roman"/>
          <w:b w:val="false"/>
          <w:i w:val="false"/>
          <w:color w:val="000000"/>
          <w:sz w:val="24"/>
        </w:rPr>
        <w:t>[Filed 4/17/26, effective 12/15/26]</w:t>
      </w:r>
    </w:p>
    <w:p>
      <w:pPr>
        <w:spacing w:before="0" w:after="0" w:line="480"/>
        <w:ind w:left="120"/>
        <w:jc w:val="center"/>
      </w:pPr>
      <w:r>
        <w:rPr>
          <w:rFonts w:ascii="Times New Roman" w:hAnsi="Times New Roman"/>
          <w:b w:val="false"/>
          <w:i w:val="false"/>
          <w:color w:val="000000"/>
          <w:sz w:val="24"/>
        </w:rPr>
        <w:t>[Published 5/13/26]</w:t>
      </w:r>
    </w:p>
    <w:p>
      <w:pPr>
        <w:spacing w:before="0" w:after="0" w:line="480"/>
        <w:ind w:left="120"/>
        <w:jc w:val="left"/>
      </w:pPr>
      <w:r>
        <w:rPr>
          <w:rFonts w:ascii="Times New Roman" w:hAnsi="Times New Roman"/>
          <w:b w:val="false"/>
          <w:i w:val="false"/>
          <w:color w:val="000000"/>
          <w:sz w:val="24"/>
        </w:rPr>
        <w:t xml:space="preserve">EDITOR’S NOTE: </w:t>
      </w:r>
      <w:r>
        <w:rPr>
          <w:rFonts w:ascii="Times New Roman" w:hAnsi="Times New Roman"/>
          <w:b w:val="false"/>
          <w:i w:val="false"/>
          <w:color w:val="000000"/>
          <w:sz w:val="24"/>
        </w:rPr>
        <w:t>For replacement pages for IAC, see IAC Supplement 5/13/26.</w:t>
      </w:r>
    </w:p>
    <w:p>
      <w:pPr>
        <w:spacing w:before="0" w:after="0" w:line="480"/>
        <w:ind w:left="120"/>
        <w:jc w:val="left"/>
      </w:pPr>
      <w:bookmarkStart w:name="lastARC" w:id="2"/>
      <w:bookmarkEnd w:id="2"/>
    </w:p>
    <w:sectPr>
      <w:footerReference r:id="rId8"/>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committees/meetings/meetingsListComm?groupID=705&amp;ga=91" Type="http://schemas.openxmlformats.org/officeDocument/2006/relationships/hyperlink" Id="rId4"/>
    <Relationship TargetMode="External" Target="https://www.legis.iowa.gov/docs/ico/chapter/483A.7.pdf" Type="http://schemas.openxmlformats.org/officeDocument/2006/relationships/hyperlink" Id="rId5"/>
    <Relationship TargetMode="External" Target="https://www.legis.iowa.gov/docs/ico/chapter/483A.8.pdf" Type="http://schemas.openxmlformats.org/officeDocument/2006/relationships/hyperlink" Id="rId6"/>
    <Relationship TargetMode="External" Target="https://www.legis.iowa.gov/docs/ico/chapter/483A.8.pdf" Type="http://schemas.openxmlformats.org/officeDocument/2006/relationships/hyperlink" Id="rId7"/>
    <Relationship Target="footer.xml" Type="http://schemas.openxmlformats.org/officeDocument/2006/relationships/footer" Id="rId8"/>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