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549C" w14:textId="77777777" w:rsidR="008149B1" w:rsidRPr="008149B1" w:rsidRDefault="008149B1" w:rsidP="008149B1">
      <w:pPr>
        <w:spacing w:after="0" w:line="240" w:lineRule="auto"/>
        <w:rPr>
          <w:rFonts w:ascii="Verdana" w:eastAsia="Times New Roman" w:hAnsi="Verdana" w:cs="Times New Roman"/>
          <w:sz w:val="24"/>
          <w:szCs w:val="24"/>
        </w:rPr>
      </w:pPr>
      <w:r w:rsidRPr="008149B1">
        <w:rPr>
          <w:rFonts w:ascii="Segoe UI" w:eastAsia="Times New Roman" w:hAnsi="Segoe UI" w:cs="Segoe UI"/>
          <w:color w:val="374151"/>
          <w:sz w:val="24"/>
          <w:szCs w:val="24"/>
        </w:rPr>
        <w:t>School vouchers, which provide public funding for students to attend private schools, have been a controversial topic in Iowa and across the country.  Governor Reynolds has made instituting a voucher program in Iowa her #1 priority this session having failed to get it passed the past two legislative sessions.  I’m writing this to point out the differences between private and public schools and why this legislation goes against the ideals of educational equity and what I believe is simple common sense. </w:t>
      </w:r>
    </w:p>
    <w:p w14:paraId="7746E240" w14:textId="77777777" w:rsidR="008149B1" w:rsidRPr="008149B1" w:rsidRDefault="008149B1" w:rsidP="008149B1">
      <w:pPr>
        <w:spacing w:before="300" w:after="300" w:line="240" w:lineRule="auto"/>
        <w:rPr>
          <w:rFonts w:ascii="Times New Roman" w:eastAsia="Times New Roman" w:hAnsi="Times New Roman" w:cs="Times New Roman"/>
          <w:sz w:val="24"/>
          <w:szCs w:val="24"/>
        </w:rPr>
      </w:pPr>
      <w:r w:rsidRPr="008149B1">
        <w:rPr>
          <w:rFonts w:ascii="Segoe UI" w:eastAsia="Times New Roman" w:hAnsi="Segoe UI" w:cs="Segoe UI"/>
          <w:color w:val="374151"/>
          <w:sz w:val="24"/>
          <w:szCs w:val="24"/>
        </w:rPr>
        <w:t xml:space="preserve">Private schools play by their own rules because they do not receive state funding.  It is the entire premise of what defines them as “private.”  They set their own admission criteria and tuition.  They have no department of education accountability or oversight.  They do not have to follow the open meetings laws.  They are not required to provide transportation. They </w:t>
      </w:r>
      <w:proofErr w:type="gramStart"/>
      <w:r w:rsidRPr="008149B1">
        <w:rPr>
          <w:rFonts w:ascii="Segoe UI" w:eastAsia="Times New Roman" w:hAnsi="Segoe UI" w:cs="Segoe UI"/>
          <w:color w:val="374151"/>
          <w:sz w:val="24"/>
          <w:szCs w:val="24"/>
        </w:rPr>
        <w:t>are able to</w:t>
      </w:r>
      <w:proofErr w:type="gramEnd"/>
      <w:r w:rsidRPr="008149B1">
        <w:rPr>
          <w:rFonts w:ascii="Segoe UI" w:eastAsia="Times New Roman" w:hAnsi="Segoe UI" w:cs="Segoe UI"/>
          <w:color w:val="374151"/>
          <w:sz w:val="24"/>
          <w:szCs w:val="24"/>
        </w:rPr>
        <w:t xml:space="preserve"> admit any student they wish and can deny any student they wish. They are not required to provide special education services and can turn away students who qualify for it.  It’s an exclusive institution by design.  Public schools are required to educate EVERYONE within their district boundaries, regardless of income or academic ability.  Public schools are required to adhere to state and federal education standards.  Public schools must follow the open meetings laws and be transparent in how public funds are spent.  In summary, public schools are held accountable to the taxpayers who fund the schools.</w:t>
      </w:r>
    </w:p>
    <w:p w14:paraId="75629B92" w14:textId="77777777" w:rsidR="008149B1" w:rsidRPr="008149B1" w:rsidRDefault="008149B1" w:rsidP="008149B1">
      <w:pPr>
        <w:spacing w:before="300" w:after="300" w:line="240" w:lineRule="auto"/>
        <w:rPr>
          <w:rFonts w:ascii="Times New Roman" w:eastAsia="Times New Roman" w:hAnsi="Times New Roman" w:cs="Times New Roman"/>
          <w:sz w:val="24"/>
          <w:szCs w:val="24"/>
        </w:rPr>
      </w:pPr>
      <w:r w:rsidRPr="008149B1">
        <w:rPr>
          <w:rFonts w:ascii="Segoe UI" w:eastAsia="Times New Roman" w:hAnsi="Segoe UI" w:cs="Segoe UI"/>
          <w:color w:val="374151"/>
          <w:sz w:val="24"/>
          <w:szCs w:val="24"/>
        </w:rPr>
        <w:t xml:space="preserve">The pro-voucher proponents want to give the same public school funding rate (approximately $7,500 per pupil) to private schools.  It will cost the state close to $300 million dollars to fund this proposal each year once it’s phased in.  Proponents argue this will give parents more choices on how and where to educate their children.  There </w:t>
      </w:r>
      <w:proofErr w:type="gramStart"/>
      <w:r w:rsidRPr="008149B1">
        <w:rPr>
          <w:rFonts w:ascii="Segoe UI" w:eastAsia="Times New Roman" w:hAnsi="Segoe UI" w:cs="Segoe UI"/>
          <w:color w:val="374151"/>
          <w:sz w:val="24"/>
          <w:szCs w:val="24"/>
        </w:rPr>
        <w:t>is</w:t>
      </w:r>
      <w:proofErr w:type="gramEnd"/>
      <w:r w:rsidRPr="008149B1">
        <w:rPr>
          <w:rFonts w:ascii="Segoe UI" w:eastAsia="Times New Roman" w:hAnsi="Segoe UI" w:cs="Segoe UI"/>
          <w:color w:val="374151"/>
          <w:sz w:val="24"/>
          <w:szCs w:val="24"/>
        </w:rPr>
        <w:t xml:space="preserve"> no guarantee students will have more choices when the school you apply to can turn you away.  Furthermore, with no transportation provided, how will parents without the means provide transportation to these schools?   </w:t>
      </w:r>
    </w:p>
    <w:p w14:paraId="62F726A6" w14:textId="77777777" w:rsidR="008149B1" w:rsidRPr="008149B1" w:rsidRDefault="008149B1" w:rsidP="008149B1">
      <w:pPr>
        <w:spacing w:before="300" w:after="300" w:line="240" w:lineRule="auto"/>
        <w:rPr>
          <w:rFonts w:ascii="Times New Roman" w:eastAsia="Times New Roman" w:hAnsi="Times New Roman" w:cs="Times New Roman"/>
          <w:sz w:val="24"/>
          <w:szCs w:val="24"/>
        </w:rPr>
      </w:pPr>
      <w:r w:rsidRPr="008149B1">
        <w:rPr>
          <w:rFonts w:ascii="Segoe UI" w:eastAsia="Times New Roman" w:hAnsi="Segoe UI" w:cs="Segoe UI"/>
          <w:color w:val="374151"/>
          <w:sz w:val="24"/>
          <w:szCs w:val="24"/>
        </w:rPr>
        <w:t>I am not anti-private schools.  They have a place in Iowa.  All I simply ask is to have a level playing field.  Private schools should no longer be treated as private if public funding supports them.  Play by the same rules we do in public education.  Be held accountable, be transparent, and educate ALL students who wish to attend your school.   </w:t>
      </w:r>
    </w:p>
    <w:p w14:paraId="3E929CD3" w14:textId="77777777" w:rsidR="008149B1" w:rsidRPr="008149B1" w:rsidRDefault="008149B1" w:rsidP="008149B1">
      <w:pPr>
        <w:spacing w:before="300" w:after="300" w:line="240" w:lineRule="auto"/>
        <w:rPr>
          <w:rFonts w:ascii="Times New Roman" w:eastAsia="Times New Roman" w:hAnsi="Times New Roman" w:cs="Times New Roman"/>
          <w:sz w:val="24"/>
          <w:szCs w:val="24"/>
        </w:rPr>
      </w:pPr>
      <w:r w:rsidRPr="008149B1">
        <w:rPr>
          <w:rFonts w:ascii="Segoe UI" w:eastAsia="Times New Roman" w:hAnsi="Segoe UI" w:cs="Segoe UI"/>
          <w:color w:val="374151"/>
          <w:sz w:val="24"/>
          <w:szCs w:val="24"/>
        </w:rPr>
        <w:t>Sincerely,</w:t>
      </w:r>
    </w:p>
    <w:p w14:paraId="1997216C" w14:textId="77777777" w:rsidR="008149B1" w:rsidRPr="008149B1" w:rsidRDefault="008149B1" w:rsidP="008149B1">
      <w:pPr>
        <w:spacing w:before="300" w:after="300" w:line="240" w:lineRule="auto"/>
        <w:rPr>
          <w:rFonts w:ascii="Times New Roman" w:eastAsia="Times New Roman" w:hAnsi="Times New Roman" w:cs="Times New Roman"/>
          <w:sz w:val="24"/>
          <w:szCs w:val="24"/>
        </w:rPr>
      </w:pPr>
      <w:r w:rsidRPr="008149B1">
        <w:rPr>
          <w:rFonts w:ascii="Segoe UI" w:eastAsia="Times New Roman" w:hAnsi="Segoe UI" w:cs="Segoe UI"/>
          <w:color w:val="374151"/>
          <w:sz w:val="24"/>
          <w:szCs w:val="24"/>
        </w:rPr>
        <w:t>Joe Burnett</w:t>
      </w:r>
    </w:p>
    <w:p w14:paraId="55E9ECBF" w14:textId="77777777" w:rsidR="008149B1" w:rsidRPr="008149B1" w:rsidRDefault="008149B1" w:rsidP="008149B1">
      <w:pPr>
        <w:spacing w:before="300" w:after="300" w:line="240" w:lineRule="auto"/>
        <w:rPr>
          <w:rFonts w:ascii="Times New Roman" w:eastAsia="Times New Roman" w:hAnsi="Times New Roman" w:cs="Times New Roman"/>
          <w:sz w:val="24"/>
          <w:szCs w:val="24"/>
        </w:rPr>
      </w:pPr>
      <w:r w:rsidRPr="008149B1">
        <w:rPr>
          <w:rFonts w:ascii="Segoe UI" w:eastAsia="Times New Roman" w:hAnsi="Segoe UI" w:cs="Segoe UI"/>
          <w:color w:val="374151"/>
          <w:sz w:val="24"/>
          <w:szCs w:val="24"/>
        </w:rPr>
        <w:t>Durant and Wilton</w:t>
      </w:r>
      <w:r w:rsidRPr="008149B1">
        <w:rPr>
          <w:rFonts w:ascii="Verdana" w:eastAsia="Times New Roman" w:hAnsi="Verdana" w:cs="Segoe UI"/>
          <w:color w:val="374151"/>
          <w:sz w:val="24"/>
          <w:szCs w:val="24"/>
        </w:rPr>
        <w:t> </w:t>
      </w:r>
      <w:r w:rsidRPr="008149B1">
        <w:rPr>
          <w:rFonts w:ascii="Arial" w:eastAsia="Times New Roman" w:hAnsi="Arial" w:cs="Arial"/>
          <w:color w:val="374151"/>
          <w:sz w:val="24"/>
          <w:szCs w:val="24"/>
        </w:rPr>
        <w:t>​</w:t>
      </w:r>
      <w:r w:rsidRPr="008149B1">
        <w:rPr>
          <w:rFonts w:ascii="Verdana" w:eastAsia="Times New Roman" w:hAnsi="Verdana" w:cs="Segoe UI"/>
          <w:color w:val="374151"/>
          <w:sz w:val="24"/>
          <w:szCs w:val="24"/>
        </w:rPr>
        <w:t>Schools</w:t>
      </w:r>
      <w:r w:rsidRPr="008149B1">
        <w:rPr>
          <w:rFonts w:ascii="Verdana" w:eastAsia="Times New Roman" w:hAnsi="Verdana" w:cs="Verdana"/>
          <w:color w:val="374151"/>
          <w:sz w:val="24"/>
          <w:szCs w:val="24"/>
        </w:rPr>
        <w:t> </w:t>
      </w:r>
      <w:r w:rsidRPr="008149B1">
        <w:rPr>
          <w:rFonts w:ascii="Segoe UI" w:eastAsia="Times New Roman" w:hAnsi="Segoe UI" w:cs="Segoe UI"/>
          <w:color w:val="374151"/>
          <w:sz w:val="24"/>
          <w:szCs w:val="24"/>
        </w:rPr>
        <w:t>Superintendent</w:t>
      </w:r>
    </w:p>
    <w:p w14:paraId="6F61E6A0" w14:textId="77777777" w:rsidR="00EC277C" w:rsidRDefault="00EC277C"/>
    <w:sectPr w:rsidR="00EC2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F9"/>
    <w:rsid w:val="003C43AB"/>
    <w:rsid w:val="003F39A8"/>
    <w:rsid w:val="00685930"/>
    <w:rsid w:val="007E1BFC"/>
    <w:rsid w:val="008149B1"/>
    <w:rsid w:val="008B0D9D"/>
    <w:rsid w:val="009015F6"/>
    <w:rsid w:val="00940983"/>
    <w:rsid w:val="00EC277C"/>
    <w:rsid w:val="00F33EF9"/>
    <w:rsid w:val="00F5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5D32"/>
  <w15:chartTrackingRefBased/>
  <w15:docId w15:val="{3C2F183D-CC6A-460F-A282-19C62B9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89220">
      <w:bodyDiv w:val="1"/>
      <w:marLeft w:val="0"/>
      <w:marRight w:val="0"/>
      <w:marTop w:val="0"/>
      <w:marBottom w:val="0"/>
      <w:divBdr>
        <w:top w:val="none" w:sz="0" w:space="0" w:color="auto"/>
        <w:left w:val="none" w:sz="0" w:space="0" w:color="auto"/>
        <w:bottom w:val="none" w:sz="0" w:space="0" w:color="auto"/>
        <w:right w:val="none" w:sz="0" w:space="0" w:color="auto"/>
      </w:divBdr>
    </w:div>
    <w:div w:id="1865559879">
      <w:bodyDiv w:val="1"/>
      <w:marLeft w:val="0"/>
      <w:marRight w:val="0"/>
      <w:marTop w:val="0"/>
      <w:marBottom w:val="0"/>
      <w:divBdr>
        <w:top w:val="none" w:sz="0" w:space="0" w:color="auto"/>
        <w:left w:val="none" w:sz="0" w:space="0" w:color="auto"/>
        <w:bottom w:val="none" w:sz="0" w:space="0" w:color="auto"/>
        <w:right w:val="none" w:sz="0" w:space="0" w:color="auto"/>
      </w:divBdr>
      <w:divsChild>
        <w:div w:id="992948572">
          <w:marLeft w:val="0"/>
          <w:marRight w:val="0"/>
          <w:marTop w:val="0"/>
          <w:marBottom w:val="0"/>
          <w:divBdr>
            <w:top w:val="none" w:sz="0" w:space="0" w:color="auto"/>
            <w:left w:val="none" w:sz="0" w:space="0" w:color="auto"/>
            <w:bottom w:val="none" w:sz="0" w:space="0" w:color="auto"/>
            <w:right w:val="none" w:sz="0" w:space="0" w:color="auto"/>
          </w:divBdr>
        </w:div>
        <w:div w:id="896164523">
          <w:marLeft w:val="0"/>
          <w:marRight w:val="0"/>
          <w:marTop w:val="0"/>
          <w:marBottom w:val="0"/>
          <w:divBdr>
            <w:top w:val="none" w:sz="0" w:space="0" w:color="auto"/>
            <w:left w:val="none" w:sz="0" w:space="0" w:color="auto"/>
            <w:bottom w:val="none" w:sz="0" w:space="0" w:color="auto"/>
            <w:right w:val="none" w:sz="0" w:space="0" w:color="auto"/>
          </w:divBdr>
        </w:div>
        <w:div w:id="1482963517">
          <w:marLeft w:val="0"/>
          <w:marRight w:val="0"/>
          <w:marTop w:val="0"/>
          <w:marBottom w:val="0"/>
          <w:divBdr>
            <w:top w:val="none" w:sz="0" w:space="0" w:color="auto"/>
            <w:left w:val="none" w:sz="0" w:space="0" w:color="auto"/>
            <w:bottom w:val="none" w:sz="0" w:space="0" w:color="auto"/>
            <w:right w:val="none" w:sz="0" w:space="0" w:color="auto"/>
          </w:divBdr>
        </w:div>
        <w:div w:id="1259170377">
          <w:marLeft w:val="0"/>
          <w:marRight w:val="0"/>
          <w:marTop w:val="0"/>
          <w:marBottom w:val="0"/>
          <w:divBdr>
            <w:top w:val="none" w:sz="0" w:space="0" w:color="auto"/>
            <w:left w:val="none" w:sz="0" w:space="0" w:color="auto"/>
            <w:bottom w:val="none" w:sz="0" w:space="0" w:color="auto"/>
            <w:right w:val="none" w:sz="0" w:space="0" w:color="auto"/>
          </w:divBdr>
        </w:div>
        <w:div w:id="423765248">
          <w:marLeft w:val="0"/>
          <w:marRight w:val="0"/>
          <w:marTop w:val="0"/>
          <w:marBottom w:val="0"/>
          <w:divBdr>
            <w:top w:val="none" w:sz="0" w:space="0" w:color="auto"/>
            <w:left w:val="none" w:sz="0" w:space="0" w:color="auto"/>
            <w:bottom w:val="none" w:sz="0" w:space="0" w:color="auto"/>
            <w:right w:val="none" w:sz="0" w:space="0" w:color="auto"/>
          </w:divBdr>
        </w:div>
        <w:div w:id="2057587531">
          <w:marLeft w:val="0"/>
          <w:marRight w:val="0"/>
          <w:marTop w:val="0"/>
          <w:marBottom w:val="0"/>
          <w:divBdr>
            <w:top w:val="none" w:sz="0" w:space="0" w:color="auto"/>
            <w:left w:val="none" w:sz="0" w:space="0" w:color="auto"/>
            <w:bottom w:val="none" w:sz="0" w:space="0" w:color="auto"/>
            <w:right w:val="none" w:sz="0" w:space="0" w:color="auto"/>
          </w:divBdr>
        </w:div>
        <w:div w:id="159079075">
          <w:marLeft w:val="0"/>
          <w:marRight w:val="0"/>
          <w:marTop w:val="0"/>
          <w:marBottom w:val="0"/>
          <w:divBdr>
            <w:top w:val="none" w:sz="0" w:space="0" w:color="auto"/>
            <w:left w:val="none" w:sz="0" w:space="0" w:color="auto"/>
            <w:bottom w:val="none" w:sz="0" w:space="0" w:color="auto"/>
            <w:right w:val="none" w:sz="0" w:space="0" w:color="auto"/>
          </w:divBdr>
        </w:div>
        <w:div w:id="1088696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Burnett</dc:creator>
  <cp:keywords/>
  <dc:description/>
  <cp:lastModifiedBy>Joe Burnett</cp:lastModifiedBy>
  <cp:revision>4</cp:revision>
  <cp:lastPrinted>2023-01-13T21:57:00Z</cp:lastPrinted>
  <dcterms:created xsi:type="dcterms:W3CDTF">2023-01-04T22:20:00Z</dcterms:created>
  <dcterms:modified xsi:type="dcterms:W3CDTF">2023-01-13T22:40:00Z</dcterms:modified>
</cp:coreProperties>
</file>