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35" w:rsidRDefault="001E4435" w:rsidP="001E4435">
      <w:pPr>
        <w:pStyle w:val="xmsonormal"/>
        <w:spacing w:after="200" w:line="276" w:lineRule="auto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 </w:t>
      </w:r>
    </w:p>
    <w:p w:rsidR="005F6BE9" w:rsidRDefault="001E4435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1E4435">
        <w:rPr>
          <w:rFonts w:ascii="Arial" w:hAnsi="Arial" w:cs="Arial"/>
          <w:color w:val="000000"/>
          <w:sz w:val="22"/>
          <w:szCs w:val="22"/>
        </w:rPr>
        <w:t>For 17 years, I was a certified peace officer in the State of Iowa. During 6 of those years, I was assigned to work criminal investigations as a Detective and then a Detective Sergeant. Many of the crimes I investigated were sexual assaults. As anyone whose life has been touched by this crime can tell you, it is not like television. It is a deeply troubling and personal attack upon not only someone’s body,</w:t>
      </w:r>
      <w:r w:rsidR="005F6BE9">
        <w:rPr>
          <w:rFonts w:ascii="Arial" w:hAnsi="Arial" w:cs="Arial"/>
          <w:color w:val="000000"/>
          <w:sz w:val="22"/>
          <w:szCs w:val="22"/>
        </w:rPr>
        <w:t xml:space="preserve"> but their mind and well-being.</w:t>
      </w:r>
    </w:p>
    <w:p w:rsidR="001772CC" w:rsidRDefault="001E4435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1E4435">
        <w:rPr>
          <w:rFonts w:ascii="Arial" w:hAnsi="Arial" w:cs="Arial"/>
          <w:color w:val="000000"/>
          <w:sz w:val="22"/>
          <w:szCs w:val="22"/>
        </w:rPr>
        <w:t xml:space="preserve">Victims range in age, socioeconomic status, and in relationship </w:t>
      </w:r>
      <w:r>
        <w:rPr>
          <w:rFonts w:ascii="Arial" w:hAnsi="Arial" w:cs="Arial"/>
          <w:color w:val="000000"/>
          <w:sz w:val="22"/>
          <w:szCs w:val="22"/>
        </w:rPr>
        <w:t>to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their attacker. Some attackers are known</w:t>
      </w:r>
      <w:r>
        <w:rPr>
          <w:rFonts w:ascii="Arial" w:hAnsi="Arial" w:cs="Arial"/>
          <w:color w:val="000000"/>
          <w:sz w:val="22"/>
          <w:szCs w:val="22"/>
        </w:rPr>
        <w:t xml:space="preserve"> to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the victims, others are not. Some of the most disturbing cases I worked were cases where the offender was an adult and the victim was a child or teenager. Cases of viol</w:t>
      </w:r>
      <w:r w:rsidR="001772CC">
        <w:rPr>
          <w:rFonts w:ascii="Arial" w:hAnsi="Arial" w:cs="Arial"/>
          <w:color w:val="000000"/>
          <w:sz w:val="22"/>
          <w:szCs w:val="22"/>
        </w:rPr>
        <w:t>ent sexual assault take a toll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on the victim, </w:t>
      </w:r>
      <w:r w:rsidR="001772CC">
        <w:rPr>
          <w:rFonts w:ascii="Arial" w:hAnsi="Arial" w:cs="Arial"/>
          <w:color w:val="000000"/>
          <w:sz w:val="22"/>
          <w:szCs w:val="22"/>
        </w:rPr>
        <w:t>and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their family</w:t>
      </w:r>
      <w:r w:rsidR="00B0126F">
        <w:rPr>
          <w:rFonts w:ascii="Arial" w:hAnsi="Arial" w:cs="Arial"/>
          <w:color w:val="000000"/>
          <w:sz w:val="22"/>
          <w:szCs w:val="22"/>
        </w:rPr>
        <w:t>,</w:t>
      </w:r>
      <w:r w:rsidR="001772CC">
        <w:rPr>
          <w:rFonts w:ascii="Arial" w:hAnsi="Arial" w:cs="Arial"/>
          <w:color w:val="000000"/>
          <w:sz w:val="22"/>
          <w:szCs w:val="22"/>
        </w:rPr>
        <w:t xml:space="preserve"> and on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the investigator</w:t>
      </w:r>
      <w:r w:rsidR="001772CC">
        <w:rPr>
          <w:rFonts w:ascii="Arial" w:hAnsi="Arial" w:cs="Arial"/>
          <w:color w:val="000000"/>
          <w:sz w:val="22"/>
          <w:szCs w:val="22"/>
        </w:rPr>
        <w:t xml:space="preserve"> as well</w:t>
      </w:r>
      <w:r w:rsidRPr="001E4435">
        <w:rPr>
          <w:rFonts w:ascii="Arial" w:hAnsi="Arial" w:cs="Arial"/>
          <w:color w:val="000000"/>
          <w:sz w:val="22"/>
          <w:szCs w:val="22"/>
        </w:rPr>
        <w:t>.</w:t>
      </w:r>
      <w:r w:rsidR="001772CC">
        <w:rPr>
          <w:rFonts w:ascii="Arial" w:hAnsi="Arial" w:cs="Arial"/>
          <w:color w:val="000000"/>
          <w:sz w:val="22"/>
          <w:szCs w:val="22"/>
        </w:rPr>
        <w:t xml:space="preserve"> </w:t>
      </w:r>
      <w:r w:rsidR="00B0126F">
        <w:rPr>
          <w:rFonts w:ascii="Arial" w:hAnsi="Arial" w:cs="Arial"/>
          <w:color w:val="000000"/>
          <w:sz w:val="22"/>
          <w:szCs w:val="22"/>
        </w:rPr>
        <w:t xml:space="preserve">For </w:t>
      </w:r>
      <w:r w:rsidR="001772CC">
        <w:rPr>
          <w:rFonts w:ascii="Arial" w:hAnsi="Arial" w:cs="Arial"/>
          <w:color w:val="000000"/>
          <w:sz w:val="22"/>
          <w:szCs w:val="22"/>
        </w:rPr>
        <w:t>a whole host of perfectly valid reasons</w:t>
      </w:r>
      <w:r w:rsidR="00B0126F">
        <w:rPr>
          <w:rFonts w:ascii="Arial" w:hAnsi="Arial" w:cs="Arial"/>
          <w:color w:val="000000"/>
          <w:sz w:val="22"/>
          <w:szCs w:val="22"/>
        </w:rPr>
        <w:t>,</w:t>
      </w:r>
      <w:r w:rsidR="001772CC">
        <w:rPr>
          <w:rFonts w:ascii="Arial" w:hAnsi="Arial" w:cs="Arial"/>
          <w:color w:val="000000"/>
          <w:sz w:val="22"/>
          <w:szCs w:val="22"/>
        </w:rPr>
        <w:t xml:space="preserve"> some v</w:t>
      </w:r>
      <w:r w:rsidRPr="001E4435">
        <w:rPr>
          <w:rFonts w:ascii="Arial" w:hAnsi="Arial" w:cs="Arial"/>
          <w:color w:val="000000"/>
          <w:sz w:val="22"/>
          <w:szCs w:val="22"/>
        </w:rPr>
        <w:t>ictims do not imme</w:t>
      </w:r>
      <w:r w:rsidR="001772CC">
        <w:rPr>
          <w:rFonts w:ascii="Arial" w:hAnsi="Arial" w:cs="Arial"/>
          <w:color w:val="000000"/>
          <w:sz w:val="22"/>
          <w:szCs w:val="22"/>
        </w:rPr>
        <w:t xml:space="preserve">diately report their assault. </w:t>
      </w:r>
      <w:r w:rsidR="00B0126F">
        <w:rPr>
          <w:rFonts w:ascii="Arial" w:hAnsi="Arial" w:cs="Arial"/>
          <w:color w:val="000000"/>
          <w:sz w:val="22"/>
          <w:szCs w:val="22"/>
        </w:rPr>
        <w:t>I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magine having this crime touch you or a person close to you, then </w:t>
      </w:r>
      <w:r w:rsidR="001772CC">
        <w:rPr>
          <w:rFonts w:ascii="Arial" w:hAnsi="Arial" w:cs="Arial"/>
          <w:color w:val="000000"/>
          <w:sz w:val="22"/>
          <w:szCs w:val="22"/>
        </w:rPr>
        <w:t>learning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8 weeks after the </w:t>
      </w:r>
      <w:r w:rsidR="001772CC">
        <w:rPr>
          <w:rFonts w:ascii="Arial" w:hAnsi="Arial" w:cs="Arial"/>
          <w:color w:val="000000"/>
          <w:sz w:val="22"/>
          <w:szCs w:val="22"/>
        </w:rPr>
        <w:t>fact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that you are pregnant because of a violent assault. </w:t>
      </w:r>
    </w:p>
    <w:p w:rsidR="00B0126F" w:rsidRDefault="002C0324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amendment to the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completely unnecessary </w:t>
      </w:r>
      <w:r>
        <w:rPr>
          <w:rFonts w:ascii="Arial" w:hAnsi="Arial" w:cs="Arial"/>
          <w:color w:val="000000"/>
          <w:sz w:val="22"/>
          <w:szCs w:val="22"/>
        </w:rPr>
        <w:t xml:space="preserve">'fetal tissue'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bill </w:t>
      </w:r>
      <w:r>
        <w:rPr>
          <w:rFonts w:ascii="Arial" w:hAnsi="Arial" w:cs="Arial"/>
          <w:color w:val="000000"/>
          <w:sz w:val="22"/>
          <w:szCs w:val="22"/>
        </w:rPr>
        <w:t xml:space="preserve">would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force women in this </w:t>
      </w:r>
      <w:r>
        <w:rPr>
          <w:rFonts w:ascii="Arial" w:hAnsi="Arial" w:cs="Arial"/>
          <w:color w:val="000000"/>
          <w:sz w:val="22"/>
          <w:szCs w:val="22"/>
        </w:rPr>
        <w:t>situation to be victimized twice.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Imagine the </w:t>
      </w:r>
      <w:r>
        <w:rPr>
          <w:rFonts w:ascii="Arial" w:hAnsi="Arial" w:cs="Arial"/>
          <w:color w:val="000000"/>
          <w:sz w:val="22"/>
          <w:szCs w:val="22"/>
        </w:rPr>
        <w:t>anguish</w:t>
      </w:r>
      <w:r w:rsidR="00B0126F">
        <w:rPr>
          <w:rFonts w:ascii="Arial" w:hAnsi="Arial" w:cs="Arial"/>
          <w:color w:val="000000"/>
          <w:sz w:val="22"/>
          <w:szCs w:val="22"/>
        </w:rPr>
        <w:t xml:space="preserve"> of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knowing </w:t>
      </w:r>
      <w:r w:rsidR="00B0126F">
        <w:rPr>
          <w:rFonts w:ascii="Arial" w:hAnsi="Arial" w:cs="Arial"/>
          <w:color w:val="000000"/>
          <w:sz w:val="22"/>
          <w:szCs w:val="22"/>
        </w:rPr>
        <w:t>you are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carrying a reminder of that most traumatic time in </w:t>
      </w:r>
      <w:r w:rsidR="00B0126F">
        <w:rPr>
          <w:rFonts w:ascii="Arial" w:hAnsi="Arial" w:cs="Arial"/>
          <w:color w:val="000000"/>
          <w:sz w:val="22"/>
          <w:szCs w:val="22"/>
        </w:rPr>
        <w:t>your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life, and being FORCED to relive it</w:t>
      </w:r>
      <w:r>
        <w:rPr>
          <w:rFonts w:ascii="Arial" w:hAnsi="Arial" w:cs="Arial"/>
          <w:color w:val="000000"/>
          <w:sz w:val="22"/>
          <w:szCs w:val="22"/>
        </w:rPr>
        <w:t xml:space="preserve"> -- e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very </w:t>
      </w:r>
      <w:r>
        <w:rPr>
          <w:rFonts w:ascii="Arial" w:hAnsi="Arial" w:cs="Arial"/>
          <w:color w:val="000000"/>
          <w:sz w:val="22"/>
          <w:szCs w:val="22"/>
        </w:rPr>
        <w:t xml:space="preserve">single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day. </w:t>
      </w:r>
    </w:p>
    <w:p w:rsidR="00A20DF9" w:rsidRDefault="00B0126F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is </w:t>
      </w:r>
      <w:r>
        <w:rPr>
          <w:rFonts w:ascii="Arial" w:hAnsi="Arial" w:cs="Arial"/>
          <w:color w:val="000000"/>
          <w:sz w:val="22"/>
          <w:szCs w:val="22"/>
        </w:rPr>
        <w:t xml:space="preserve">bill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will only make matters</w:t>
      </w:r>
      <w:r>
        <w:rPr>
          <w:rFonts w:ascii="Arial" w:hAnsi="Arial" w:cs="Arial"/>
          <w:color w:val="000000"/>
          <w:sz w:val="22"/>
          <w:szCs w:val="22"/>
        </w:rPr>
        <w:t xml:space="preserve"> worse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for victims, which is exactly what the government should not be doing. Forcing someone to carry a fetus to term that was conceived against their will is victim shaming of the highest order</w:t>
      </w:r>
      <w:r>
        <w:rPr>
          <w:rFonts w:ascii="Arial" w:hAnsi="Arial" w:cs="Arial"/>
          <w:color w:val="000000"/>
          <w:sz w:val="22"/>
          <w:szCs w:val="22"/>
        </w:rPr>
        <w:t xml:space="preserve"> and reeks of totalitarianism. 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This is </w:t>
      </w:r>
      <w:r w:rsidR="00A20DF9">
        <w:rPr>
          <w:rFonts w:ascii="Arial" w:hAnsi="Arial" w:cs="Arial"/>
          <w:color w:val="000000"/>
          <w:sz w:val="22"/>
          <w:szCs w:val="22"/>
        </w:rPr>
        <w:t>just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one facet of this </w:t>
      </w:r>
      <w:r w:rsidR="00A20DF9">
        <w:rPr>
          <w:rFonts w:ascii="Arial" w:hAnsi="Arial" w:cs="Arial"/>
          <w:color w:val="000000"/>
          <w:sz w:val="22"/>
          <w:szCs w:val="22"/>
        </w:rPr>
        <w:t>troubling amendment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, but </w:t>
      </w:r>
      <w:r w:rsidR="00A20DF9">
        <w:rPr>
          <w:rFonts w:ascii="Arial" w:hAnsi="Arial" w:cs="Arial"/>
          <w:color w:val="000000"/>
          <w:sz w:val="22"/>
          <w:szCs w:val="22"/>
        </w:rPr>
        <w:t>it is an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aspect</w:t>
      </w:r>
      <w:r w:rsidR="00A20DF9">
        <w:rPr>
          <w:rFonts w:ascii="Arial" w:hAnsi="Arial" w:cs="Arial"/>
          <w:color w:val="000000"/>
          <w:sz w:val="22"/>
          <w:szCs w:val="22"/>
        </w:rPr>
        <w:t xml:space="preserve"> that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I have dea</w:t>
      </w:r>
      <w:r w:rsidR="00A20DF9">
        <w:rPr>
          <w:rFonts w:ascii="Arial" w:hAnsi="Arial" w:cs="Arial"/>
          <w:color w:val="000000"/>
          <w:sz w:val="22"/>
          <w:szCs w:val="22"/>
        </w:rPr>
        <w:t>lt with directly.</w:t>
      </w:r>
    </w:p>
    <w:p w:rsidR="00A20DF9" w:rsidRDefault="00A20DF9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the record,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I am not pro-abortion. </w:t>
      </w:r>
      <w:r w:rsidR="001E4435" w:rsidRPr="001E4435">
        <w:rPr>
          <w:rFonts w:ascii="Arial" w:hAnsi="Arial" w:cs="Arial"/>
          <w:color w:val="222222"/>
          <w:sz w:val="22"/>
          <w:szCs w:val="22"/>
          <w:shd w:val="clear" w:color="auto" w:fill="FFFFFF"/>
        </w:rPr>
        <w:t>I have never met anyone who is.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 As a male, I don't have a uterus and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have never felt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t my p</w:t>
      </w:r>
      <w:r>
        <w:rPr>
          <w:rFonts w:ascii="Arial" w:hAnsi="Arial" w:cs="Arial"/>
          <w:color w:val="000000"/>
          <w:sz w:val="22"/>
          <w:szCs w:val="22"/>
        </w:rPr>
        <w:t xml:space="preserve">lace to dictate to those who do have one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what </w:t>
      </w:r>
      <w:r>
        <w:rPr>
          <w:rFonts w:ascii="Arial" w:hAnsi="Arial" w:cs="Arial"/>
          <w:color w:val="000000"/>
          <w:sz w:val="22"/>
          <w:szCs w:val="22"/>
        </w:rPr>
        <w:t>they can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do with theirs. What I am is “pro-let women make the deeply personal choice that is right for them.” </w:t>
      </w:r>
    </w:p>
    <w:p w:rsidR="001E4435" w:rsidRPr="001E4435" w:rsidRDefault="00A20DF9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During floor debate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I heard Senator Sinc</w:t>
      </w:r>
      <w:r>
        <w:rPr>
          <w:rFonts w:ascii="Arial" w:hAnsi="Arial" w:cs="Arial"/>
          <w:color w:val="000000"/>
          <w:sz w:val="22"/>
          <w:szCs w:val="22"/>
        </w:rPr>
        <w:t xml:space="preserve">lair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talk about what she faced w</w:t>
      </w:r>
      <w:r>
        <w:rPr>
          <w:rFonts w:ascii="Arial" w:hAnsi="Arial" w:cs="Arial"/>
          <w:color w:val="000000"/>
          <w:sz w:val="22"/>
          <w:szCs w:val="22"/>
        </w:rPr>
        <w:t>hen pregnant for the first time. S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he used a critical word: </w:t>
      </w:r>
      <w:r>
        <w:rPr>
          <w:rFonts w:ascii="Arial" w:hAnsi="Arial" w:cs="Arial"/>
          <w:color w:val="000000"/>
          <w:sz w:val="22"/>
          <w:szCs w:val="22"/>
        </w:rPr>
        <w:t>choice.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 xml:space="preserve"> It was her </w:t>
      </w:r>
      <w:r>
        <w:rPr>
          <w:rFonts w:ascii="Arial" w:hAnsi="Arial" w:cs="Arial"/>
          <w:color w:val="000000"/>
          <w:sz w:val="22"/>
          <w:szCs w:val="22"/>
        </w:rPr>
        <w:t xml:space="preserve">choice 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to carry the fetus to term. Not anyone else's. Not th</w:t>
      </w:r>
      <w:r>
        <w:rPr>
          <w:rFonts w:ascii="Arial" w:hAnsi="Arial" w:cs="Arial"/>
          <w:color w:val="000000"/>
          <w:sz w:val="22"/>
          <w:szCs w:val="22"/>
        </w:rPr>
        <w:t>e Legislature's, not her parent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'</w:t>
      </w:r>
      <w:r w:rsidR="001E4435" w:rsidRPr="001E4435">
        <w:rPr>
          <w:rFonts w:ascii="Arial" w:hAnsi="Arial" w:cs="Arial"/>
          <w:color w:val="000000"/>
          <w:sz w:val="22"/>
          <w:szCs w:val="22"/>
        </w:rPr>
        <w:t>, not her doctor's. Women should be allowed the CHOICE to make their own decisions. </w:t>
      </w:r>
    </w:p>
    <w:p w:rsidR="001E4435" w:rsidRPr="001E4435" w:rsidRDefault="001E4435" w:rsidP="001E4435">
      <w:pPr>
        <w:pStyle w:val="xmsonormal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1E4435">
        <w:rPr>
          <w:rFonts w:ascii="Arial" w:hAnsi="Arial" w:cs="Arial"/>
          <w:color w:val="000000"/>
          <w:sz w:val="22"/>
          <w:szCs w:val="22"/>
        </w:rPr>
        <w:t>The 6-week abortion ban amendment is unconstitutional</w:t>
      </w:r>
      <w:r w:rsidR="00A20DF9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unconscionable, and</w:t>
      </w:r>
      <w:r w:rsidR="00A20DF9">
        <w:rPr>
          <w:rFonts w:ascii="Arial" w:hAnsi="Arial" w:cs="Arial"/>
          <w:color w:val="000000"/>
          <w:sz w:val="22"/>
          <w:szCs w:val="22"/>
        </w:rPr>
        <w:t xml:space="preserve"> it</w:t>
      </w:r>
      <w:r w:rsidRPr="001E4435">
        <w:rPr>
          <w:rFonts w:ascii="Arial" w:hAnsi="Arial" w:cs="Arial"/>
          <w:color w:val="000000"/>
          <w:sz w:val="22"/>
          <w:szCs w:val="22"/>
        </w:rPr>
        <w:t xml:space="preserve"> should not be allowed to continue on as an amendment to this bill. </w:t>
      </w:r>
    </w:p>
    <w:p w:rsidR="001E4435" w:rsidRPr="001E4435" w:rsidRDefault="001E4435" w:rsidP="001E4435">
      <w:pPr>
        <w:rPr>
          <w:rFonts w:eastAsia="Times New Roman" w:cs="Arial"/>
          <w:color w:val="000000"/>
        </w:rPr>
      </w:pPr>
      <w:r w:rsidRPr="001E4435">
        <w:rPr>
          <w:rFonts w:eastAsia="Times New Roman" w:cs="Arial"/>
          <w:color w:val="000000"/>
        </w:rPr>
        <w:t xml:space="preserve">Mike Bailey </w:t>
      </w:r>
    </w:p>
    <w:p w:rsidR="001E4435" w:rsidRPr="001E4435" w:rsidRDefault="001E4435" w:rsidP="001E4435">
      <w:pPr>
        <w:rPr>
          <w:rFonts w:eastAsia="Times New Roman" w:cs="Arial"/>
          <w:color w:val="000000"/>
        </w:rPr>
      </w:pPr>
      <w:r w:rsidRPr="001E4435">
        <w:rPr>
          <w:rFonts w:eastAsia="Times New Roman" w:cs="Arial"/>
          <w:color w:val="000000"/>
        </w:rPr>
        <w:t>Cedar Rapids, Iowa</w:t>
      </w:r>
    </w:p>
    <w:p w:rsidR="00A52E8C" w:rsidRPr="001E4435" w:rsidRDefault="00926857" w:rsidP="001E4435">
      <w:pPr>
        <w:rPr>
          <w:rFonts w:cs="Arial"/>
        </w:rPr>
      </w:pPr>
      <w:hyperlink r:id="rId5" w:tgtFrame="_blank" w:history="1">
        <w:r w:rsidR="001E4435" w:rsidRPr="001E4435">
          <w:rPr>
            <w:rStyle w:val="Hyperlink"/>
            <w:rFonts w:eastAsia="Times New Roman" w:cs="Arial"/>
          </w:rPr>
          <w:t>515-321-8990</w:t>
        </w:r>
      </w:hyperlink>
    </w:p>
    <w:sectPr w:rsidR="00A52E8C" w:rsidRPr="001E4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35"/>
    <w:rsid w:val="001772CC"/>
    <w:rsid w:val="001E4435"/>
    <w:rsid w:val="002C0324"/>
    <w:rsid w:val="005F6BE9"/>
    <w:rsid w:val="00926857"/>
    <w:rsid w:val="00A20DF9"/>
    <w:rsid w:val="00A52E8C"/>
    <w:rsid w:val="00B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44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44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(515)%20321-8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PPHeartland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Susan</dc:creator>
  <cp:lastModifiedBy>Allen, Susan</cp:lastModifiedBy>
  <cp:revision>1</cp:revision>
  <dcterms:created xsi:type="dcterms:W3CDTF">2018-03-14T22:08:00Z</dcterms:created>
  <dcterms:modified xsi:type="dcterms:W3CDTF">2018-03-14T22:08:00Z</dcterms:modified>
</cp:coreProperties>
</file>