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3118" w:rsidRDefault="00053525" w:rsidP="00B6021C">
      <w:pPr>
        <w:rPr>
          <w:rFonts w:ascii="American Typewriter" w:hAnsi="American Typewriter"/>
          <w:color w:val="262828"/>
        </w:rPr>
      </w:pPr>
      <w:r>
        <w:rPr>
          <w:rFonts w:ascii="American Typewriter" w:hAnsi="American Typewriter"/>
          <w:b/>
          <w:bCs/>
          <w:color w:val="262828"/>
          <w:sz w:val="28"/>
          <w:szCs w:val="28"/>
        </w:rPr>
        <w:t>SSB 3073/</w:t>
      </w:r>
      <w:r w:rsidR="00380425" w:rsidRPr="00380425">
        <w:rPr>
          <w:rFonts w:ascii="American Typewriter" w:hAnsi="American Typewriter"/>
          <w:b/>
          <w:bCs/>
          <w:color w:val="262828"/>
          <w:sz w:val="28"/>
          <w:szCs w:val="28"/>
        </w:rPr>
        <w:t>HSB713</w:t>
      </w:r>
      <w:r w:rsidR="00380425">
        <w:rPr>
          <w:rFonts w:ascii="American Typewriter" w:hAnsi="American Typewriter"/>
          <w:b/>
          <w:bCs/>
          <w:color w:val="262828"/>
        </w:rPr>
        <w:t>:</w:t>
      </w:r>
      <w:r w:rsidR="00F356D2">
        <w:rPr>
          <w:rFonts w:ascii="American Typewriter" w:hAnsi="American Typewriter"/>
          <w:b/>
          <w:bCs/>
          <w:color w:val="262828"/>
        </w:rPr>
        <w:t xml:space="preserve"> </w:t>
      </w:r>
      <w:r w:rsidR="00380425">
        <w:rPr>
          <w:rFonts w:ascii="American Typewriter" w:hAnsi="American Typewriter"/>
          <w:b/>
          <w:bCs/>
          <w:color w:val="050505"/>
          <w:sz w:val="28"/>
          <w:szCs w:val="28"/>
          <w:shd w:val="clear" w:color="auto" w:fill="FFFFFF"/>
        </w:rPr>
        <w:t>SLOW DOWN AND DUE DILIGENCE</w:t>
      </w:r>
      <w:r w:rsidR="00CA0E12" w:rsidRPr="00CA0E12">
        <w:rPr>
          <w:rFonts w:ascii="American Typewriter" w:hAnsi="American Typewriter"/>
          <w:b/>
          <w:bCs/>
          <w:color w:val="262828"/>
        </w:rPr>
        <w:t xml:space="preserve"> </w:t>
      </w:r>
    </w:p>
    <w:p w:rsidR="00052056" w:rsidRPr="005526F1" w:rsidRDefault="00052056" w:rsidP="00B6021C">
      <w:pPr>
        <w:rPr>
          <w:rFonts w:ascii="American Typewriter" w:hAnsi="American Typewriter"/>
          <w:color w:val="262828"/>
        </w:rPr>
      </w:pPr>
    </w:p>
    <w:p w:rsidR="00052056" w:rsidRDefault="000A705D" w:rsidP="00B6021C">
      <w:pPr>
        <w:rPr>
          <w:rFonts w:ascii="American Typewriter" w:hAnsi="American Typewriter"/>
          <w:color w:val="050505"/>
          <w:shd w:val="clear" w:color="auto" w:fill="FFFFFF"/>
        </w:rPr>
      </w:pPr>
      <w:r>
        <w:rPr>
          <w:rFonts w:ascii="American Typewriter" w:hAnsi="American Typewriter"/>
          <w:color w:val="050505"/>
          <w:shd w:val="clear" w:color="auto" w:fill="FFFFFF"/>
        </w:rPr>
        <w:t xml:space="preserve">I am a </w:t>
      </w:r>
      <w:r w:rsidR="00063118" w:rsidRPr="000F5EB1">
        <w:rPr>
          <w:rFonts w:ascii="American Typewriter" w:hAnsi="American Typewriter"/>
          <w:b/>
          <w:bCs/>
          <w:color w:val="050505"/>
          <w:shd w:val="clear" w:color="auto" w:fill="FFFFFF"/>
        </w:rPr>
        <w:t>State Special Education Mediator</w:t>
      </w:r>
      <w:r w:rsidR="00017A94">
        <w:rPr>
          <w:rFonts w:ascii="American Typewriter" w:hAnsi="American Typewriter"/>
          <w:color w:val="050505"/>
          <w:shd w:val="clear" w:color="auto" w:fill="FFFFFF"/>
        </w:rPr>
        <w:t>, on contract with the Iowa DE. I am</w:t>
      </w:r>
      <w:r>
        <w:rPr>
          <w:rFonts w:ascii="American Typewriter" w:hAnsi="American Typewriter"/>
          <w:color w:val="050505"/>
          <w:shd w:val="clear" w:color="auto" w:fill="FFFFFF"/>
        </w:rPr>
        <w:t xml:space="preserve"> </w:t>
      </w:r>
      <w:r w:rsidR="00017A94">
        <w:rPr>
          <w:rFonts w:ascii="American Typewriter" w:hAnsi="American Typewriter"/>
          <w:color w:val="050505"/>
          <w:shd w:val="clear" w:color="auto" w:fill="FFFFFF"/>
        </w:rPr>
        <w:t>an independent contractor</w:t>
      </w:r>
      <w:r>
        <w:rPr>
          <w:rFonts w:ascii="American Typewriter" w:hAnsi="American Typewriter"/>
          <w:color w:val="050505"/>
          <w:shd w:val="clear" w:color="auto" w:fill="FFFFFF"/>
        </w:rPr>
        <w:t xml:space="preserve"> and have served as </w:t>
      </w:r>
      <w:r w:rsidR="00017A94">
        <w:rPr>
          <w:rFonts w:ascii="American Typewriter" w:hAnsi="American Typewriter"/>
          <w:color w:val="050505"/>
          <w:shd w:val="clear" w:color="auto" w:fill="FFFFFF"/>
        </w:rPr>
        <w:t>mediator for 16 years.</w:t>
      </w:r>
      <w:r w:rsidR="0028121E">
        <w:rPr>
          <w:rFonts w:ascii="American Typewriter" w:hAnsi="American Typewriter"/>
          <w:color w:val="050505"/>
          <w:shd w:val="clear" w:color="auto" w:fill="FFFFFF"/>
        </w:rPr>
        <w:t xml:space="preserve"> </w:t>
      </w:r>
    </w:p>
    <w:p w:rsidR="00052056" w:rsidRPr="00052056" w:rsidRDefault="00052056" w:rsidP="00B6021C">
      <w:pPr>
        <w:rPr>
          <w:rFonts w:ascii="American Typewriter" w:hAnsi="American Typewriter"/>
          <w:b/>
          <w:bCs/>
          <w:color w:val="050505"/>
          <w:shd w:val="clear" w:color="auto" w:fill="FFFFFF"/>
        </w:rPr>
      </w:pPr>
      <w:r>
        <w:rPr>
          <w:rFonts w:ascii="American Typewriter" w:hAnsi="American Typewriter"/>
          <w:color w:val="050505"/>
          <w:shd w:val="clear" w:color="auto" w:fill="FFFFFF"/>
        </w:rPr>
        <w:t xml:space="preserve">I have worked with over </w:t>
      </w:r>
      <w:r w:rsidR="006F5508">
        <w:rPr>
          <w:rFonts w:ascii="American Typewriter" w:hAnsi="American Typewriter"/>
          <w:color w:val="050505"/>
          <w:shd w:val="clear" w:color="auto" w:fill="FFFFFF"/>
        </w:rPr>
        <w:t>13</w:t>
      </w:r>
      <w:r>
        <w:rPr>
          <w:rFonts w:ascii="American Typewriter" w:hAnsi="American Typewriter"/>
          <w:color w:val="050505"/>
          <w:shd w:val="clear" w:color="auto" w:fill="FFFFFF"/>
        </w:rPr>
        <w:t xml:space="preserve"> State Department of Education during my career. Other states have special education support delivery services that allow for buying in an out of a service system. </w:t>
      </w:r>
      <w:r w:rsidRPr="00052056">
        <w:rPr>
          <w:rFonts w:ascii="American Typewriter" w:hAnsi="American Typewriter"/>
          <w:b/>
          <w:bCs/>
          <w:color w:val="050505"/>
          <w:shd w:val="clear" w:color="auto" w:fill="FFFFFF"/>
        </w:rPr>
        <w:t>Exactly what is being proposed in this bill.</w:t>
      </w:r>
      <w:r>
        <w:rPr>
          <w:rFonts w:ascii="American Typewriter" w:hAnsi="American Typewriter"/>
          <w:color w:val="050505"/>
          <w:shd w:val="clear" w:color="auto" w:fill="FFFFFF"/>
        </w:rPr>
        <w:t xml:space="preserve"> This does not work. Talk to State Departments with similar demographics. Let me suggest a few: Nebraska, South Dakota, Kansas, Missouri. Choosing to opt in and out of a service delivery option such as choosing an AEA one year and another the next, </w:t>
      </w:r>
      <w:r w:rsidRPr="00052056">
        <w:rPr>
          <w:rFonts w:ascii="American Typewriter" w:hAnsi="American Typewriter"/>
          <w:b/>
          <w:bCs/>
          <w:color w:val="050505"/>
          <w:shd w:val="clear" w:color="auto" w:fill="FFFFFF"/>
        </w:rPr>
        <w:t>DOES NOT WORK.</w:t>
      </w:r>
      <w:r>
        <w:rPr>
          <w:rFonts w:ascii="American Typewriter" w:hAnsi="American Typewriter"/>
          <w:b/>
          <w:bCs/>
          <w:color w:val="050505"/>
          <w:shd w:val="clear" w:color="auto" w:fill="FFFFFF"/>
        </w:rPr>
        <w:t xml:space="preserve"> </w:t>
      </w:r>
    </w:p>
    <w:p w:rsidR="00063118" w:rsidRDefault="00063118" w:rsidP="00B6021C">
      <w:pPr>
        <w:rPr>
          <w:rFonts w:ascii="American Typewriter" w:hAnsi="American Typewriter"/>
          <w:b/>
          <w:bCs/>
          <w:color w:val="262828"/>
        </w:rPr>
      </w:pPr>
    </w:p>
    <w:p w:rsidR="000F5EB1" w:rsidRPr="004864A5" w:rsidRDefault="00063118" w:rsidP="00231EF8">
      <w:pPr>
        <w:rPr>
          <w:rFonts w:ascii="American Typewriter" w:hAnsi="American Typewriter"/>
          <w:b/>
          <w:bCs/>
        </w:rPr>
      </w:pPr>
      <w:r w:rsidRPr="009F5626">
        <w:rPr>
          <w:rFonts w:ascii="American Typewriter" w:hAnsi="American Typewriter"/>
        </w:rPr>
        <w:t>I have mediated and co-mediated nearly 200 mediations</w:t>
      </w:r>
      <w:r>
        <w:rPr>
          <w:rFonts w:ascii="American Typewriter" w:hAnsi="American Typewriter"/>
        </w:rPr>
        <w:t>. These mediations have put me</w:t>
      </w:r>
      <w:r w:rsidRPr="009F5626">
        <w:rPr>
          <w:rFonts w:ascii="American Typewriter" w:hAnsi="American Typewriter"/>
        </w:rPr>
        <w:t xml:space="preserve"> into contact with hundreds of families, teachers, AEA staff, district administrators, principals and students just to name a few of those with whom I have worked. </w:t>
      </w:r>
      <w:r w:rsidR="000F5EB1">
        <w:rPr>
          <w:rFonts w:ascii="American Typewriter" w:hAnsi="American Typewriter"/>
        </w:rPr>
        <w:t xml:space="preserve">The idea of </w:t>
      </w:r>
      <w:r w:rsidR="00052056">
        <w:rPr>
          <w:rFonts w:ascii="American Typewriter" w:hAnsi="American Typewriter"/>
        </w:rPr>
        <w:t>purchasing services automatically puts specific vulnerable groups</w:t>
      </w:r>
      <w:r w:rsidR="000F5EB1">
        <w:rPr>
          <w:rFonts w:ascii="American Typewriter" w:hAnsi="American Typewriter"/>
        </w:rPr>
        <w:t xml:space="preserve"> </w:t>
      </w:r>
      <w:r w:rsidR="00052056">
        <w:rPr>
          <w:rFonts w:ascii="American Typewriter" w:hAnsi="American Typewriter"/>
        </w:rPr>
        <w:t>in a vulnerable position (low income, rural, diverse).</w:t>
      </w:r>
      <w:r w:rsidR="000F5EB1">
        <w:rPr>
          <w:rFonts w:ascii="American Typewriter" w:hAnsi="American Typewriter"/>
        </w:rPr>
        <w:t xml:space="preserve"> </w:t>
      </w:r>
      <w:r w:rsidR="004864A5">
        <w:rPr>
          <w:rFonts w:ascii="American Typewriter" w:hAnsi="American Typewriter"/>
        </w:rPr>
        <w:t>A</w:t>
      </w:r>
      <w:r w:rsidR="00380425">
        <w:rPr>
          <w:rFonts w:ascii="American Typewriter" w:hAnsi="American Typewriter"/>
        </w:rPr>
        <w:t xml:space="preserve">llotting funds directly to districts </w:t>
      </w:r>
      <w:r w:rsidR="000F5EB1">
        <w:rPr>
          <w:rFonts w:ascii="American Typewriter" w:hAnsi="American Typewriter"/>
        </w:rPr>
        <w:t xml:space="preserve">has proved to be highly ineffective and chaotic. </w:t>
      </w:r>
      <w:r w:rsidR="000F5EB1" w:rsidRPr="00DC32C7">
        <w:rPr>
          <w:rFonts w:ascii="American Typewriter" w:hAnsi="American Typewriter"/>
          <w:b/>
          <w:bCs/>
        </w:rPr>
        <w:t>It does not work.</w:t>
      </w:r>
      <w:r w:rsidR="000F5EB1">
        <w:rPr>
          <w:rFonts w:ascii="American Typewriter" w:hAnsi="American Typewriter"/>
        </w:rPr>
        <w:t xml:space="preserve"> Do the work of seeing how this has played out in states with similar demographics</w:t>
      </w:r>
      <w:r w:rsidR="00DB1521">
        <w:rPr>
          <w:rFonts w:ascii="American Typewriter" w:hAnsi="American Typewriter"/>
        </w:rPr>
        <w:t xml:space="preserve"> and beyond. </w:t>
      </w:r>
      <w:r w:rsidR="00DC32C7">
        <w:rPr>
          <w:rFonts w:ascii="American Typewriter" w:hAnsi="American Typewriter"/>
        </w:rPr>
        <w:t xml:space="preserve"> The AEA structure was designed</w:t>
      </w:r>
      <w:r w:rsidR="004864A5">
        <w:rPr>
          <w:rFonts w:ascii="American Typewriter" w:hAnsi="American Typewriter"/>
        </w:rPr>
        <w:t>,</w:t>
      </w:r>
      <w:r w:rsidR="00DC32C7">
        <w:rPr>
          <w:rFonts w:ascii="American Typewriter" w:hAnsi="American Typewriter"/>
        </w:rPr>
        <w:t xml:space="preserve"> in part</w:t>
      </w:r>
      <w:r w:rsidR="004864A5">
        <w:rPr>
          <w:rFonts w:ascii="American Typewriter" w:hAnsi="American Typewriter"/>
        </w:rPr>
        <w:t>,</w:t>
      </w:r>
      <w:r w:rsidR="00DC32C7">
        <w:rPr>
          <w:rFonts w:ascii="American Typewriter" w:hAnsi="American Typewriter"/>
        </w:rPr>
        <w:t xml:space="preserve"> because this was not working in Iowa. </w:t>
      </w:r>
      <w:r w:rsidR="00DC32C7" w:rsidRPr="004864A5">
        <w:rPr>
          <w:rFonts w:ascii="American Typewriter" w:hAnsi="American Typewriter"/>
          <w:b/>
          <w:bCs/>
        </w:rPr>
        <w:t xml:space="preserve">The AEA service delivery system does work.  </w:t>
      </w:r>
    </w:p>
    <w:p w:rsidR="00DC32C7" w:rsidRPr="004864A5" w:rsidRDefault="00DC32C7" w:rsidP="00231EF8">
      <w:pPr>
        <w:rPr>
          <w:rFonts w:ascii="American Typewriter" w:hAnsi="American Typewriter"/>
          <w:b/>
          <w:bCs/>
        </w:rPr>
      </w:pPr>
    </w:p>
    <w:p w:rsidR="00DC32C7" w:rsidRDefault="00DC32C7" w:rsidP="00DC32C7">
      <w:pPr>
        <w:rPr>
          <w:rFonts w:ascii="American Typewriter" w:hAnsi="American Typewriter"/>
          <w:color w:val="262828"/>
        </w:rPr>
      </w:pPr>
      <w:r>
        <w:rPr>
          <w:rFonts w:ascii="American Typewriter" w:hAnsi="American Typewriter"/>
        </w:rPr>
        <w:t xml:space="preserve">It is almost certain that if the </w:t>
      </w:r>
      <w:r w:rsidRPr="00793C1F">
        <w:rPr>
          <w:rFonts w:ascii="American Typewriter" w:hAnsi="American Typewriter"/>
          <w:b/>
          <w:bCs/>
          <w:color w:val="262828"/>
        </w:rPr>
        <w:t xml:space="preserve">SSB 3073/HSB </w:t>
      </w:r>
      <w:r w:rsidR="00053525">
        <w:rPr>
          <w:rFonts w:ascii="American Typewriter" w:hAnsi="American Typewriter"/>
          <w:b/>
          <w:bCs/>
          <w:color w:val="262828"/>
        </w:rPr>
        <w:t>713</w:t>
      </w:r>
      <w:r>
        <w:rPr>
          <w:rFonts w:ascii="American Typewriter" w:hAnsi="American Typewriter"/>
          <w:b/>
          <w:bCs/>
          <w:color w:val="262828"/>
        </w:rPr>
        <w:t xml:space="preserve"> </w:t>
      </w:r>
      <w:r>
        <w:rPr>
          <w:rFonts w:ascii="American Typewriter" w:hAnsi="American Typewriter"/>
          <w:color w:val="262828"/>
        </w:rPr>
        <w:t xml:space="preserve">is passed that there will be increased due process hearings and due process hearing requests. Students and families will be negatively impacted when this occurs. It is costly to families and districts and disrupts student lives and education. </w:t>
      </w:r>
    </w:p>
    <w:p w:rsidR="00DC32C7" w:rsidRPr="004864A5" w:rsidRDefault="00DC32C7" w:rsidP="00231EF8">
      <w:pPr>
        <w:rPr>
          <w:rFonts w:ascii="American Typewriter" w:hAnsi="American Typewriter"/>
        </w:rPr>
      </w:pPr>
      <w:r>
        <w:rPr>
          <w:rFonts w:ascii="American Typewriter" w:hAnsi="American Typewriter"/>
        </w:rPr>
        <w:t>Currently and historically, Iowa has one of the lowest numbers of due process hearings in the entire country</w:t>
      </w:r>
      <w:r w:rsidR="00E249CD">
        <w:rPr>
          <w:rFonts w:ascii="American Typewriter" w:hAnsi="American Typewriter"/>
        </w:rPr>
        <w:t>.</w:t>
      </w:r>
    </w:p>
    <w:p w:rsidR="00DC32C7" w:rsidRPr="00DC32C7" w:rsidRDefault="00DC32C7" w:rsidP="00DC32C7">
      <w:pPr>
        <w:rPr>
          <w:rFonts w:ascii="American Typewriter" w:hAnsi="American Typewriter"/>
        </w:rPr>
      </w:pPr>
      <w:r w:rsidRPr="00DC32C7">
        <w:rPr>
          <w:rFonts w:ascii="American Typewriter" w:hAnsi="American Typewriter"/>
        </w:rPr>
        <w:t xml:space="preserve">Due process hearings are </w:t>
      </w:r>
      <w:r w:rsidRPr="00DC32C7">
        <w:rPr>
          <w:rFonts w:ascii="American Typewriter" w:hAnsi="American Typewriter"/>
          <w:b/>
          <w:bCs/>
        </w:rPr>
        <w:t>very expensive</w:t>
      </w:r>
      <w:r w:rsidRPr="00DC32C7">
        <w:rPr>
          <w:rFonts w:ascii="American Typewriter" w:hAnsi="American Typewriter"/>
        </w:rPr>
        <w:t xml:space="preserve"> for districts</w:t>
      </w:r>
      <w:r w:rsidR="00E249CD">
        <w:rPr>
          <w:rFonts w:ascii="American Typewriter" w:hAnsi="American Typewriter"/>
        </w:rPr>
        <w:t>.</w:t>
      </w:r>
      <w:r w:rsidRPr="00DC32C7">
        <w:rPr>
          <w:rFonts w:ascii="American Typewriter" w:hAnsi="American Typewriter"/>
        </w:rPr>
        <w:t xml:space="preserve"> The financial impact is greater for smaller </w:t>
      </w:r>
      <w:r w:rsidR="00E249CD">
        <w:rPr>
          <w:rFonts w:ascii="American Typewriter" w:hAnsi="American Typewriter"/>
        </w:rPr>
        <w:t xml:space="preserve">and rural </w:t>
      </w:r>
      <w:r w:rsidRPr="00DC32C7">
        <w:rPr>
          <w:rFonts w:ascii="American Typewriter" w:hAnsi="American Typewriter"/>
        </w:rPr>
        <w:t xml:space="preserve">districts. The average due process hearing can cost a district </w:t>
      </w:r>
      <w:r w:rsidRPr="00DC32C7">
        <w:rPr>
          <w:rFonts w:ascii="American Typewriter" w:hAnsi="American Typewriter"/>
          <w:b/>
          <w:bCs/>
        </w:rPr>
        <w:t>(+ or -) $20,000 – (+ or -) $30,000</w:t>
      </w:r>
      <w:r w:rsidRPr="00DC32C7">
        <w:rPr>
          <w:rFonts w:ascii="American Typewriter" w:hAnsi="American Typewriter"/>
        </w:rPr>
        <w:t xml:space="preserve"> depending on the length and complexity of the case. One hearing.  It is difficult to budget for this and there is clearly no plan in the Governor’s bill to account for any of these very important details.</w:t>
      </w:r>
    </w:p>
    <w:p w:rsidR="00DC32C7" w:rsidRDefault="00DC32C7" w:rsidP="00231EF8">
      <w:pPr>
        <w:rPr>
          <w:rFonts w:ascii="American Typewriter" w:hAnsi="American Typewriter"/>
        </w:rPr>
      </w:pPr>
    </w:p>
    <w:p w:rsidR="00DC32C7" w:rsidRDefault="00DC32C7" w:rsidP="00DC32C7">
      <w:pPr>
        <w:rPr>
          <w:rFonts w:ascii="American Typewriter" w:hAnsi="American Typewriter"/>
        </w:rPr>
      </w:pPr>
      <w:r>
        <w:rPr>
          <w:rFonts w:ascii="American Typewriter" w:hAnsi="American Typewriter"/>
        </w:rPr>
        <w:t xml:space="preserve">If we dismantle the current system and turn it over to the DE our educational system will be in chaos, students with disabilities will suffer. </w:t>
      </w:r>
    </w:p>
    <w:p w:rsidR="000F5EB1" w:rsidRDefault="000F5EB1" w:rsidP="00231EF8">
      <w:pPr>
        <w:rPr>
          <w:rFonts w:ascii="American Typewriter" w:hAnsi="American Typewriter"/>
        </w:rPr>
      </w:pPr>
    </w:p>
    <w:p w:rsidR="00DB1521" w:rsidRDefault="00DB1521" w:rsidP="00DC32C7">
      <w:pPr>
        <w:rPr>
          <w:rFonts w:ascii="American Typewriter" w:hAnsi="American Typewriter"/>
        </w:rPr>
      </w:pPr>
    </w:p>
    <w:p w:rsidR="00DB1521" w:rsidRDefault="00DB1521" w:rsidP="00DC32C7">
      <w:pPr>
        <w:rPr>
          <w:rFonts w:ascii="American Typewriter" w:hAnsi="American Typewriter"/>
        </w:rPr>
      </w:pPr>
      <w:r>
        <w:rPr>
          <w:rFonts w:ascii="American Typewriter" w:hAnsi="American Typewriter"/>
        </w:rPr>
        <w:t>Deb Thomas</w:t>
      </w:r>
    </w:p>
    <w:p w:rsidR="00DB1521" w:rsidRDefault="00DB1521" w:rsidP="00DC32C7">
      <w:pPr>
        <w:rPr>
          <w:rFonts w:ascii="American Typewriter" w:hAnsi="American Typewriter"/>
        </w:rPr>
      </w:pPr>
      <w:r>
        <w:rPr>
          <w:rFonts w:ascii="American Typewriter" w:hAnsi="American Typewriter"/>
        </w:rPr>
        <w:t>901 25th Street</w:t>
      </w:r>
    </w:p>
    <w:p w:rsidR="00E249CD" w:rsidRDefault="00DB1521" w:rsidP="009F5626">
      <w:pPr>
        <w:rPr>
          <w:rFonts w:ascii="American Typewriter" w:hAnsi="American Typewriter"/>
        </w:rPr>
      </w:pPr>
      <w:r>
        <w:rPr>
          <w:rFonts w:ascii="American Typewriter" w:hAnsi="American Typewriter"/>
        </w:rPr>
        <w:t>West Des Moines, Iowa</w:t>
      </w:r>
      <w:r w:rsidR="00E249CD">
        <w:rPr>
          <w:rFonts w:ascii="American Typewriter" w:hAnsi="American Typewriter"/>
        </w:rPr>
        <w:t>. 50265</w:t>
      </w:r>
    </w:p>
    <w:p w:rsidR="00E249CD" w:rsidRDefault="004864A5" w:rsidP="009F5626">
      <w:pPr>
        <w:rPr>
          <w:rFonts w:ascii="American Typewriter" w:hAnsi="American Typewriter"/>
        </w:rPr>
      </w:pPr>
      <w:r>
        <w:rPr>
          <w:rFonts w:ascii="American Typewriter" w:hAnsi="American Typewriter"/>
        </w:rPr>
        <w:t xml:space="preserve"> 515-306-0114 </w:t>
      </w:r>
    </w:p>
    <w:p w:rsidR="00467867" w:rsidRPr="004864A5" w:rsidRDefault="004864A5" w:rsidP="009F5626">
      <w:pPr>
        <w:rPr>
          <w:rFonts w:ascii="American Typewriter" w:hAnsi="American Typewriter"/>
        </w:rPr>
      </w:pPr>
      <w:r>
        <w:rPr>
          <w:rFonts w:ascii="American Typewriter" w:hAnsi="American Typewriter"/>
        </w:rPr>
        <w:t>dthomas145@aol.com</w:t>
      </w:r>
    </w:p>
    <w:p w:rsidR="00467867" w:rsidRDefault="00467867" w:rsidP="009F5626">
      <w:pPr>
        <w:rPr>
          <w:rFonts w:ascii="American Typewriter" w:hAnsi="American Typewriter"/>
          <w:b/>
          <w:bCs/>
          <w:color w:val="050505"/>
          <w:sz w:val="28"/>
          <w:szCs w:val="28"/>
          <w:shd w:val="clear" w:color="auto" w:fill="FFFFFF"/>
        </w:rPr>
      </w:pPr>
    </w:p>
    <w:p w:rsidR="00467867" w:rsidRDefault="00467867" w:rsidP="009F5626">
      <w:pPr>
        <w:rPr>
          <w:rFonts w:ascii="American Typewriter" w:hAnsi="American Typewriter"/>
          <w:b/>
          <w:bCs/>
          <w:color w:val="050505"/>
          <w:sz w:val="28"/>
          <w:szCs w:val="28"/>
          <w:shd w:val="clear" w:color="auto" w:fill="FFFFFF"/>
        </w:rPr>
      </w:pPr>
    </w:p>
    <w:p w:rsidR="0062159E" w:rsidRPr="001D01D1" w:rsidRDefault="00EF3DD0">
      <w:pPr>
        <w:rPr>
          <w:rFonts w:ascii="American Typewriter" w:hAnsi="American Typewriter"/>
          <w:sz w:val="28"/>
          <w:szCs w:val="28"/>
        </w:rPr>
      </w:pPr>
      <w:r>
        <w:rPr>
          <w:rFonts w:ascii="American Typewriter" w:hAnsi="American Typewriter"/>
          <w:sz w:val="28"/>
          <w:szCs w:val="28"/>
        </w:rPr>
        <w:t xml:space="preserve"> </w:t>
      </w:r>
    </w:p>
    <w:sectPr w:rsidR="0062159E" w:rsidRPr="001D0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91589"/>
    <w:multiLevelType w:val="hybridMultilevel"/>
    <w:tmpl w:val="D3BEB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AF7E5F"/>
    <w:multiLevelType w:val="hybridMultilevel"/>
    <w:tmpl w:val="9CFA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106024"/>
    <w:multiLevelType w:val="multilevel"/>
    <w:tmpl w:val="0D02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D42D43"/>
    <w:multiLevelType w:val="hybridMultilevel"/>
    <w:tmpl w:val="D8D0281A"/>
    <w:lvl w:ilvl="0" w:tplc="A600FA7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29500D"/>
    <w:multiLevelType w:val="hybridMultilevel"/>
    <w:tmpl w:val="F3CA4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744336">
    <w:abstractNumId w:val="3"/>
  </w:num>
  <w:num w:numId="2" w16cid:durableId="1361664541">
    <w:abstractNumId w:val="1"/>
  </w:num>
  <w:num w:numId="3" w16cid:durableId="1236165965">
    <w:abstractNumId w:val="4"/>
  </w:num>
  <w:num w:numId="4" w16cid:durableId="1540431611">
    <w:abstractNumId w:val="2"/>
  </w:num>
  <w:num w:numId="5" w16cid:durableId="11699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E9"/>
    <w:rsid w:val="00017A94"/>
    <w:rsid w:val="00052056"/>
    <w:rsid w:val="00053525"/>
    <w:rsid w:val="00063118"/>
    <w:rsid w:val="00075995"/>
    <w:rsid w:val="000A705D"/>
    <w:rsid w:val="000F5EB1"/>
    <w:rsid w:val="000F62D6"/>
    <w:rsid w:val="001300A9"/>
    <w:rsid w:val="001C1856"/>
    <w:rsid w:val="001D01D1"/>
    <w:rsid w:val="00231EF8"/>
    <w:rsid w:val="002325A4"/>
    <w:rsid w:val="0028121E"/>
    <w:rsid w:val="00310B8A"/>
    <w:rsid w:val="003122A0"/>
    <w:rsid w:val="00332965"/>
    <w:rsid w:val="003636D3"/>
    <w:rsid w:val="00380425"/>
    <w:rsid w:val="003E2CDB"/>
    <w:rsid w:val="00467867"/>
    <w:rsid w:val="004864A5"/>
    <w:rsid w:val="004A6629"/>
    <w:rsid w:val="004B305D"/>
    <w:rsid w:val="004B3070"/>
    <w:rsid w:val="004E312F"/>
    <w:rsid w:val="005526F1"/>
    <w:rsid w:val="0062159E"/>
    <w:rsid w:val="006A6439"/>
    <w:rsid w:val="006F5508"/>
    <w:rsid w:val="00710EBF"/>
    <w:rsid w:val="007148F2"/>
    <w:rsid w:val="00725350"/>
    <w:rsid w:val="007307C9"/>
    <w:rsid w:val="00743525"/>
    <w:rsid w:val="007461D0"/>
    <w:rsid w:val="00782D4C"/>
    <w:rsid w:val="007931E6"/>
    <w:rsid w:val="007C1437"/>
    <w:rsid w:val="007C5905"/>
    <w:rsid w:val="007F2540"/>
    <w:rsid w:val="00825EA6"/>
    <w:rsid w:val="008656BF"/>
    <w:rsid w:val="008C34FB"/>
    <w:rsid w:val="00937854"/>
    <w:rsid w:val="00981478"/>
    <w:rsid w:val="009E2519"/>
    <w:rsid w:val="009F5626"/>
    <w:rsid w:val="00A1336A"/>
    <w:rsid w:val="00A46AF2"/>
    <w:rsid w:val="00A816FF"/>
    <w:rsid w:val="00A83F52"/>
    <w:rsid w:val="00AB1C07"/>
    <w:rsid w:val="00B14D0B"/>
    <w:rsid w:val="00B6021C"/>
    <w:rsid w:val="00B80CE9"/>
    <w:rsid w:val="00B93D01"/>
    <w:rsid w:val="00BE29BC"/>
    <w:rsid w:val="00C003A1"/>
    <w:rsid w:val="00C2623B"/>
    <w:rsid w:val="00C53FFA"/>
    <w:rsid w:val="00CA0E12"/>
    <w:rsid w:val="00CB7BD5"/>
    <w:rsid w:val="00D2215D"/>
    <w:rsid w:val="00D319C9"/>
    <w:rsid w:val="00D83CB1"/>
    <w:rsid w:val="00D943D2"/>
    <w:rsid w:val="00DB1521"/>
    <w:rsid w:val="00DC32C7"/>
    <w:rsid w:val="00E249CD"/>
    <w:rsid w:val="00EA2B7E"/>
    <w:rsid w:val="00EF3DD0"/>
    <w:rsid w:val="00F16793"/>
    <w:rsid w:val="00F22607"/>
    <w:rsid w:val="00F356D2"/>
    <w:rsid w:val="00F56A07"/>
    <w:rsid w:val="00F61D8D"/>
    <w:rsid w:val="00F669CC"/>
    <w:rsid w:val="00FC1D73"/>
    <w:rsid w:val="00FF5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88C167"/>
  <w15:chartTrackingRefBased/>
  <w15:docId w15:val="{4CEF9B7C-9948-EE47-97C6-FAC9D443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1E6"/>
    <w:pPr>
      <w:ind w:left="720"/>
      <w:contextualSpacing/>
    </w:pPr>
  </w:style>
  <w:style w:type="character" w:styleId="Hyperlink">
    <w:name w:val="Hyperlink"/>
    <w:basedOn w:val="DefaultParagraphFont"/>
    <w:uiPriority w:val="99"/>
    <w:semiHidden/>
    <w:unhideWhenUsed/>
    <w:rsid w:val="00063118"/>
    <w:rPr>
      <w:color w:val="0000FF"/>
      <w:u w:val="single"/>
    </w:rPr>
  </w:style>
  <w:style w:type="character" w:customStyle="1" w:styleId="apple-converted-space">
    <w:name w:val="apple-converted-space"/>
    <w:basedOn w:val="DefaultParagraphFont"/>
    <w:rsid w:val="00A46AF2"/>
  </w:style>
  <w:style w:type="character" w:styleId="FollowedHyperlink">
    <w:name w:val="FollowedHyperlink"/>
    <w:basedOn w:val="DefaultParagraphFont"/>
    <w:uiPriority w:val="99"/>
    <w:semiHidden/>
    <w:unhideWhenUsed/>
    <w:rsid w:val="00A46AF2"/>
    <w:rPr>
      <w:color w:val="954F72" w:themeColor="followedHyperlink"/>
      <w:u w:val="single"/>
    </w:rPr>
  </w:style>
  <w:style w:type="paragraph" w:customStyle="1" w:styleId="ydp552015f4first">
    <w:name w:val="ydp552015f4first"/>
    <w:basedOn w:val="Normal"/>
    <w:rsid w:val="004B3070"/>
    <w:pPr>
      <w:spacing w:before="100" w:beforeAutospacing="1" w:after="100" w:afterAutospacing="1"/>
    </w:pPr>
    <w:rPr>
      <w:rFonts w:ascii="Times New Roman" w:eastAsia="Times New Roman" w:hAnsi="Times New Roman" w:cs="Times New Roman"/>
      <w:kern w:val="0"/>
      <w14:ligatures w14:val="none"/>
    </w:rPr>
  </w:style>
  <w:style w:type="character" w:customStyle="1" w:styleId="ydp552015f4file">
    <w:name w:val="ydp552015f4file"/>
    <w:basedOn w:val="DefaultParagraphFont"/>
    <w:rsid w:val="004B3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1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383</Words>
  <Characters>2072</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Thomas</dc:creator>
  <cp:keywords/>
  <dc:description/>
  <cp:lastModifiedBy>Deb Thomas</cp:lastModifiedBy>
  <cp:revision>6</cp:revision>
  <cp:lastPrinted>2024-02-05T17:06:00Z</cp:lastPrinted>
  <dcterms:created xsi:type="dcterms:W3CDTF">2024-02-16T21:17:00Z</dcterms:created>
  <dcterms:modified xsi:type="dcterms:W3CDTF">2024-02-20T17:37:00Z</dcterms:modified>
</cp:coreProperties>
</file>