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CD7" w:rsidRDefault="0099282E">
      <w:r>
        <w:t>HSB 28/SSB 1036</w:t>
      </w:r>
      <w:r w:rsidR="004661D0">
        <w:t>: Proposed Amendment</w:t>
      </w:r>
    </w:p>
    <w:p w:rsidR="004661D0" w:rsidRDefault="004661D0">
      <w:r>
        <w:t>Amend section 3, subsection 2, by adding subsection</w:t>
      </w:r>
      <w:r w:rsidR="00CC2D79">
        <w:t>s</w:t>
      </w:r>
      <w:r>
        <w:t xml:space="preserve"> 2(d)</w:t>
      </w:r>
      <w:r w:rsidR="00CC2D79">
        <w:t xml:space="preserve"> and 2(d</w:t>
      </w:r>
      <w:proofErr w:type="gramStart"/>
      <w:r w:rsidR="00CC2D79">
        <w:t>)(</w:t>
      </w:r>
      <w:proofErr w:type="gramEnd"/>
      <w:r w:rsidR="00CC2D79">
        <w:t>1)</w:t>
      </w:r>
      <w:r>
        <w:t xml:space="preserve"> as follows:</w:t>
      </w:r>
    </w:p>
    <w:p w:rsidR="004661D0" w:rsidRDefault="004661D0" w:rsidP="004661D0">
      <w:proofErr w:type="gramStart"/>
      <w:r>
        <w:t>d</w:t>
      </w:r>
      <w:proofErr w:type="gramEnd"/>
      <w:r>
        <w:t xml:space="preserve">. </w:t>
      </w:r>
      <w:r w:rsidRPr="004661D0">
        <w:t>Disclosure of personal information</w:t>
      </w:r>
      <w:r>
        <w:t xml:space="preserve"> included</w:t>
      </w:r>
      <w:r w:rsidR="0099282E">
        <w:t xml:space="preserve"> in judicial proceedings that are</w:t>
      </w:r>
      <w:bookmarkStart w:id="0" w:name="_GoBack"/>
      <w:bookmarkEnd w:id="0"/>
      <w:r w:rsidRPr="004661D0">
        <w:t xml:space="preserve"> public pursuant to</w:t>
      </w:r>
      <w:r>
        <w:t xml:space="preserve"> Code section 602.1601.</w:t>
      </w:r>
    </w:p>
    <w:p w:rsidR="004661D0" w:rsidRDefault="004661D0" w:rsidP="004661D0">
      <w:r>
        <w:t xml:space="preserve">(1.) Upon petition of the entity which is exempt from taxation under section 501(c) </w:t>
      </w:r>
      <w:r w:rsidRPr="004661D0">
        <w:t>of the federal Internal Revenue Code</w:t>
      </w:r>
      <w:r>
        <w:t>, the</w:t>
      </w:r>
      <w:r w:rsidRPr="004661D0">
        <w:t xml:space="preserve"> court </w:t>
      </w:r>
      <w:r>
        <w:t xml:space="preserve">shall seal </w:t>
      </w:r>
      <w:r w:rsidR="00AB5085">
        <w:t>a</w:t>
      </w:r>
      <w:r w:rsidRPr="004661D0">
        <w:t xml:space="preserve"> case file</w:t>
      </w:r>
      <w:r w:rsidR="00AB5085">
        <w:t xml:space="preserve"> that is</w:t>
      </w:r>
      <w:r w:rsidR="00C94355">
        <w:t xml:space="preserve"> otherwise</w:t>
      </w:r>
      <w:r w:rsidR="00AB5085">
        <w:t xml:space="preserve"> public pursuant to Code section 602.1601</w:t>
      </w:r>
      <w:r w:rsidRPr="004661D0">
        <w:t xml:space="preserve"> to protect personal information</w:t>
      </w:r>
      <w:r w:rsidR="00D72356">
        <w:t xml:space="preserve"> contained</w:t>
      </w:r>
      <w:r w:rsidRPr="004661D0">
        <w:t xml:space="preserve"> in that file.</w:t>
      </w:r>
    </w:p>
    <w:sectPr w:rsidR="00466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1D0"/>
    <w:rsid w:val="002F6CD7"/>
    <w:rsid w:val="004661D0"/>
    <w:rsid w:val="0099282E"/>
    <w:rsid w:val="00AB5085"/>
    <w:rsid w:val="00C94355"/>
    <w:rsid w:val="00CC2D79"/>
    <w:rsid w:val="00D7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9FDAD"/>
  <w15:chartTrackingRefBased/>
  <w15:docId w15:val="{C52ED2CC-B54C-40E8-A8E9-10EB4748E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 Judicial Branch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Jarzen, Caitlin [JB]</dc:creator>
  <cp:keywords/>
  <dc:description/>
  <cp:lastModifiedBy>Jarzen, Caitlin [JB]</cp:lastModifiedBy>
  <cp:revision>2</cp:revision>
  <dcterms:created xsi:type="dcterms:W3CDTF">2021-01-15T01:26:00Z</dcterms:created>
  <dcterms:modified xsi:type="dcterms:W3CDTF">2021-01-15T01:26:00Z</dcterms:modified>
</cp:coreProperties>
</file>