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1380" w14:textId="63E43B86" w:rsidR="00975484" w:rsidRDefault="00975484" w:rsidP="00975484">
      <w:r>
        <w:t>To the Iowa Legislature,</w:t>
      </w:r>
    </w:p>
    <w:p w14:paraId="5615982D" w14:textId="0AC58A73" w:rsidR="00975484" w:rsidRPr="00975484" w:rsidRDefault="00975484" w:rsidP="00975484">
      <w:r w:rsidRPr="00975484">
        <w:t>My name is Dave Baker. I’m an Iowa writer, an author, an essayist, and a member of multiple historical societies. I serve on the boards of historic sites, and I have worked in museums. I spend my time in archives, in small-town libraries, in county historical rooms, and in places most people never see, working with the records that tell the story of this state. And I am absolutely exhausted by the Iowa legislature’s blatant disregard and open antipathy toward our state’s history.</w:t>
      </w:r>
    </w:p>
    <w:p w14:paraId="157BCAF2" w14:textId="77777777" w:rsidR="00975484" w:rsidRPr="00975484" w:rsidRDefault="00975484" w:rsidP="00975484">
      <w:r w:rsidRPr="00975484">
        <w:t>I am incredibly disappointed in our legislators, and I do not say that lightly or casually. As a former Republican, I was raised to believe that conserving our history was part of what conservatives did, that it was a responsibility, that you protected what came before you and did not treat it like something disposable or interchangeable depending on the moment or the politics. That was not a talking point. It was a baseline expectation. It was part of how you understood stewardship, responsibility, and continuity. When I look at what is happening here, I do not recognize that at all—not in the decisions being made and not in the way those decisions are being pushed forward despite clear and repeated opposition. If that principle is gone, then the word “conservative” has been stripped of one of the few things that ever gave it weight in the first place.</w:t>
      </w:r>
    </w:p>
    <w:p w14:paraId="49255C29" w14:textId="66E65014" w:rsidR="00975484" w:rsidRPr="00975484" w:rsidRDefault="00975484" w:rsidP="00975484">
      <w:r w:rsidRPr="00975484">
        <w:t>I spend my time trying to connect people to this state—its towns, its people, its past—and that work only functions if people can access the records and the collections that hold those stories. That access is not theoretical. It is physical. It is tied to location, to space, to organization, to staffing, to infrastructure. The Iowa City Research Center is one of those places that makes that work possible, and it does it in a way that Des Moines simply cannot replicate. I have used it. I know what is there. I know how it is used. I know how researchers move through those collections and how those materials are organized in relation to one another. Des Moines does not have the space, it does not have the infrastructure, and it does not have the capacity to absorb that collection without something giving, and anyone who claims otherwise is either guessing or choosing not to engage with the reality of what is involved in moving and maintaining an archive of that scale.</w:t>
      </w:r>
    </w:p>
    <w:p w14:paraId="394D7E37" w14:textId="5800621A" w:rsidR="00975484" w:rsidRPr="00975484" w:rsidRDefault="00975484" w:rsidP="00975484">
      <w:r w:rsidRPr="00975484">
        <w:t xml:space="preserve">This bill makes it harder to access our history, and in some </w:t>
      </w:r>
      <w:r w:rsidR="00753CC1" w:rsidRPr="00975484">
        <w:t>cases,</w:t>
      </w:r>
      <w:r w:rsidRPr="00975484">
        <w:t xml:space="preserve"> it will ensure that it is permanently lost. That is not rhetoric. That is the practical outcome of what you are choosing to do. When you force a move like this, materials do not stay neatly organized and intact. They are boxed, shifted, handled, re-shelved, and in that </w:t>
      </w:r>
      <w:r w:rsidR="00753CC1" w:rsidRPr="00975484">
        <w:t>process,</w:t>
      </w:r>
      <w:r w:rsidRPr="00975484">
        <w:t xml:space="preserve"> they are separated from their context, misfiled into the wrong collections, damaged through handling and transport, and in some cases lost altogether. That is how this works. It happens in every large-scale archival move, and the larger and more complex the collection, the greater the risk. Once those items are gone, they do not reappear. There is </w:t>
      </w:r>
      <w:r w:rsidRPr="00975484">
        <w:lastRenderedPageBreak/>
        <w:t>no backup copy of a handwritten ledger from a rural business in 1893, no duplicate of a local photograph collection, no replacement for a one-of-a-kind set of papers donated by a family that trusted the state to care for them. When those disappear, the record is diminished permanently, and every researcher who comes after will feel that absence whether they realize it or not.</w:t>
      </w:r>
    </w:p>
    <w:p w14:paraId="6CEFDE57" w14:textId="6B731416" w:rsidR="00975484" w:rsidRPr="00975484" w:rsidRDefault="00975484" w:rsidP="00975484">
      <w:r w:rsidRPr="00975484">
        <w:t xml:space="preserve">I was in the room in January when more than 150 people showed up to speak. They took time out of their lives to be there. They prepared. They spoke clearly and directly about what this would do and why it was a mistake. They were not vague. They were not uninformed. They represented historians, researchers, genealogists, and everyday Iowans who care about the ability to understand their own past. And they were ignored. Carrie Koelker heard those voices and still chose to side with the Department of Administrative Services, and that decision made it clear that this process was not going to be guided by the people who </w:t>
      </w:r>
      <w:r w:rsidR="00753CC1" w:rsidRPr="00975484">
        <w:t>use</w:t>
      </w:r>
      <w:r w:rsidRPr="00975484">
        <w:t xml:space="preserve"> and understand these collections. That moment set the tone, and everything that has followed has confirmed it.</w:t>
      </w:r>
    </w:p>
    <w:p w14:paraId="4931B20E" w14:textId="77777777" w:rsidR="00975484" w:rsidRPr="00975484" w:rsidRDefault="00975484" w:rsidP="00975484">
      <w:r w:rsidRPr="00975484">
        <w:t>What I cannot understand—and what has not been explained in any meaningful way—is why this is being done at all. Why go after access to the historical record. Why take one of the few things that connects people across this state—across geography, across generations, across political lines—and start breaking it apart. Why create a situation where access becomes more difficult, where materials are at risk, and where the long-term result is a thinner, less complete understanding of who we are and how we got here. There is no serious argument that this improves access. There is no credible claim that this strengthens preservation. The outcome is the opposite, and everyone involved knows it.</w:t>
      </w:r>
    </w:p>
    <w:p w14:paraId="1288A612" w14:textId="77777777" w:rsidR="00975484" w:rsidRPr="00975484" w:rsidRDefault="00975484" w:rsidP="00975484">
      <w:r w:rsidRPr="00975484">
        <w:t>This is not a technical adjustment or an administrative cleanup. This is a deliberate decision to weaken something that should be protected, and it is being done with full knowledge of the consequences. You have been told, clearly and repeatedly, what this will do. You have heard from the people who use these collections, from the people who care for them, and from the people who rely on them to do their work. You have had every opportunity to step back, to reconsider, to engage with the actual impact of this, and instead you have continued forward.</w:t>
      </w:r>
    </w:p>
    <w:p w14:paraId="1F57B1FE" w14:textId="77777777" w:rsidR="00975484" w:rsidRPr="00975484" w:rsidRDefault="00975484" w:rsidP="00975484">
      <w:r w:rsidRPr="00975484">
        <w:t>There is a responsibility that comes with holding public office, and part of that responsibility is understanding what you are being asked to protect. The historical record of this state is not optional. It is not interchangeable. It is not something you can degrade without consequence. It is the foundation that allows people to understand where they come from, how their communities developed, and how this state became what it is. When you damage that, you are not just affecting historians or researchers. You are affecting every Iowan who tries to make sense of their place in this state.</w:t>
      </w:r>
    </w:p>
    <w:p w14:paraId="0254329F" w14:textId="77777777" w:rsidR="00975484" w:rsidRPr="00975484" w:rsidRDefault="00975484" w:rsidP="00975484">
      <w:r w:rsidRPr="00975484">
        <w:lastRenderedPageBreak/>
        <w:t>This is a deliberate choice, and it is a bad one. It reflects a level of disregard that I did not expect to see from people who claim to value stewardship, continuity, and responsibility. It reflects a willingness to set aside expertise, to ignore public input, and to push forward anyway.</w:t>
      </w:r>
    </w:p>
    <w:p w14:paraId="7326ACF7" w14:textId="77777777" w:rsidR="00975484" w:rsidRPr="00975484" w:rsidRDefault="00975484" w:rsidP="00975484">
      <w:r w:rsidRPr="00975484">
        <w:t>I will not let the state of Iowa—or future generations—forget who made this decision and what it cost.</w:t>
      </w:r>
    </w:p>
    <w:p w14:paraId="2DC66A35" w14:textId="77777777" w:rsidR="00975484" w:rsidRPr="00975484" w:rsidRDefault="00975484" w:rsidP="00975484">
      <w:r w:rsidRPr="00975484">
        <w:t>Please do not pass SF2293.</w:t>
      </w:r>
    </w:p>
    <w:p w14:paraId="35C7464F" w14:textId="77777777" w:rsidR="0086180A" w:rsidRDefault="0086180A"/>
    <w:p w14:paraId="170286F8" w14:textId="3A4BAE26" w:rsidR="00753CC1" w:rsidRDefault="00753CC1">
      <w:r>
        <w:t>David M. Baker</w:t>
      </w:r>
    </w:p>
    <w:p w14:paraId="26631FC4" w14:textId="6C549935" w:rsidR="00753CC1" w:rsidRDefault="00753CC1">
      <w:r>
        <w:t>The 29</w:t>
      </w:r>
      <w:r w:rsidRPr="00753CC1">
        <w:rPr>
          <w:vertAlign w:val="superscript"/>
        </w:rPr>
        <w:t>th</w:t>
      </w:r>
      <w:r>
        <w:t xml:space="preserve"> State</w:t>
      </w:r>
    </w:p>
    <w:sectPr w:rsidR="00753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4"/>
    <w:rsid w:val="002B0D66"/>
    <w:rsid w:val="00323496"/>
    <w:rsid w:val="005E3654"/>
    <w:rsid w:val="00753CC1"/>
    <w:rsid w:val="0086180A"/>
    <w:rsid w:val="00975484"/>
    <w:rsid w:val="00DC4762"/>
    <w:rsid w:val="00FB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60710"/>
  <w15:chartTrackingRefBased/>
  <w15:docId w15:val="{30140DCD-5A39-714F-8CB1-110AC43E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484"/>
    <w:rPr>
      <w:rFonts w:eastAsiaTheme="majorEastAsia" w:cstheme="majorBidi"/>
      <w:color w:val="272727" w:themeColor="text1" w:themeTint="D8"/>
    </w:rPr>
  </w:style>
  <w:style w:type="paragraph" w:styleId="Title">
    <w:name w:val="Title"/>
    <w:basedOn w:val="Normal"/>
    <w:next w:val="Normal"/>
    <w:link w:val="TitleChar"/>
    <w:uiPriority w:val="10"/>
    <w:qFormat/>
    <w:rsid w:val="00975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484"/>
    <w:pPr>
      <w:spacing w:before="160"/>
      <w:jc w:val="center"/>
    </w:pPr>
    <w:rPr>
      <w:i/>
      <w:iCs/>
      <w:color w:val="404040" w:themeColor="text1" w:themeTint="BF"/>
    </w:rPr>
  </w:style>
  <w:style w:type="character" w:customStyle="1" w:styleId="QuoteChar">
    <w:name w:val="Quote Char"/>
    <w:basedOn w:val="DefaultParagraphFont"/>
    <w:link w:val="Quote"/>
    <w:uiPriority w:val="29"/>
    <w:rsid w:val="00975484"/>
    <w:rPr>
      <w:i/>
      <w:iCs/>
      <w:color w:val="404040" w:themeColor="text1" w:themeTint="BF"/>
    </w:rPr>
  </w:style>
  <w:style w:type="paragraph" w:styleId="ListParagraph">
    <w:name w:val="List Paragraph"/>
    <w:basedOn w:val="Normal"/>
    <w:uiPriority w:val="34"/>
    <w:qFormat/>
    <w:rsid w:val="00975484"/>
    <w:pPr>
      <w:ind w:left="720"/>
      <w:contextualSpacing/>
    </w:pPr>
  </w:style>
  <w:style w:type="character" w:styleId="IntenseEmphasis">
    <w:name w:val="Intense Emphasis"/>
    <w:basedOn w:val="DefaultParagraphFont"/>
    <w:uiPriority w:val="21"/>
    <w:qFormat/>
    <w:rsid w:val="00975484"/>
    <w:rPr>
      <w:i/>
      <w:iCs/>
      <w:color w:val="0F4761" w:themeColor="accent1" w:themeShade="BF"/>
    </w:rPr>
  </w:style>
  <w:style w:type="paragraph" w:styleId="IntenseQuote">
    <w:name w:val="Intense Quote"/>
    <w:basedOn w:val="Normal"/>
    <w:next w:val="Normal"/>
    <w:link w:val="IntenseQuoteChar"/>
    <w:uiPriority w:val="30"/>
    <w:qFormat/>
    <w:rsid w:val="00975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484"/>
    <w:rPr>
      <w:i/>
      <w:iCs/>
      <w:color w:val="0F4761" w:themeColor="accent1" w:themeShade="BF"/>
    </w:rPr>
  </w:style>
  <w:style w:type="character" w:styleId="IntenseReference">
    <w:name w:val="Intense Reference"/>
    <w:basedOn w:val="DefaultParagraphFont"/>
    <w:uiPriority w:val="32"/>
    <w:qFormat/>
    <w:rsid w:val="00975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Dave [CONTR]</dc:creator>
  <cp:keywords/>
  <dc:description/>
  <cp:lastModifiedBy>Baker, Dave [CONTR]</cp:lastModifiedBy>
  <cp:revision>2</cp:revision>
  <dcterms:created xsi:type="dcterms:W3CDTF">2026-04-30T17:39:00Z</dcterms:created>
  <dcterms:modified xsi:type="dcterms:W3CDTF">2026-04-30T17:41:00Z</dcterms:modified>
</cp:coreProperties>
</file>