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1CEE" w14:textId="078F4E8C" w:rsidR="0047539E" w:rsidRPr="004B233F" w:rsidRDefault="004B233F" w:rsidP="004B233F">
      <w:pPr>
        <w:jc w:val="center"/>
        <w:rPr>
          <w:b/>
          <w:bCs/>
          <w:sz w:val="28"/>
          <w:szCs w:val="28"/>
        </w:rPr>
      </w:pPr>
      <w:r w:rsidRPr="004B233F">
        <w:rPr>
          <w:b/>
          <w:bCs/>
          <w:sz w:val="28"/>
          <w:szCs w:val="28"/>
        </w:rPr>
        <w:t>Why Should Hyperbaric Oxygen Therapy (HBOT) be an approved</w:t>
      </w:r>
      <w:r>
        <w:rPr>
          <w:b/>
          <w:bCs/>
          <w:sz w:val="28"/>
          <w:szCs w:val="28"/>
        </w:rPr>
        <w:t xml:space="preserve"> and funded</w:t>
      </w:r>
      <w:r w:rsidRPr="004B23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Iowa </w:t>
      </w:r>
      <w:r w:rsidRPr="004B233F">
        <w:rPr>
          <w:b/>
          <w:bCs/>
          <w:sz w:val="28"/>
          <w:szCs w:val="28"/>
        </w:rPr>
        <w:t>state treatment for TBI/PTSD Veterans?</w:t>
      </w:r>
    </w:p>
    <w:p w14:paraId="2870E71D" w14:textId="77777777" w:rsidR="004B233F" w:rsidRDefault="004B233F"/>
    <w:p w14:paraId="6CAFBA54" w14:textId="4014AE02" w:rsidR="004B233F" w:rsidRDefault="004B233F" w:rsidP="004B233F">
      <w:pPr>
        <w:pStyle w:val="ListParagraph"/>
        <w:numPr>
          <w:ilvl w:val="0"/>
          <w:numId w:val="1"/>
        </w:numPr>
      </w:pPr>
      <w:hyperlink r:id="rId5" w:history="1">
        <w:r w:rsidRPr="004B233F">
          <w:rPr>
            <w:rStyle w:val="Hyperlink"/>
          </w:rPr>
          <w:t>The 1990 Textbook of Mil</w:t>
        </w:r>
        <w:r w:rsidR="00FF7CBB">
          <w:rPr>
            <w:rStyle w:val="Hyperlink"/>
          </w:rPr>
          <w:t>it</w:t>
        </w:r>
        <w:r w:rsidRPr="004B233F">
          <w:rPr>
            <w:rStyle w:val="Hyperlink"/>
          </w:rPr>
          <w:t>ary Medicine</w:t>
        </w:r>
      </w:hyperlink>
      <w:r>
        <w:t xml:space="preserve"> has recommended HBOT for blast wave TBIs for over 35 years. </w:t>
      </w:r>
    </w:p>
    <w:p w14:paraId="6E0BCA65" w14:textId="65F9B2DA" w:rsidR="004B233F" w:rsidRDefault="004B233F" w:rsidP="004B233F">
      <w:pPr>
        <w:pStyle w:val="ListParagraph"/>
        <w:numPr>
          <w:ilvl w:val="0"/>
          <w:numId w:val="1"/>
        </w:numPr>
      </w:pPr>
      <w:hyperlink r:id="rId6" w:history="1">
        <w:r w:rsidRPr="004B233F">
          <w:rPr>
            <w:rStyle w:val="Hyperlink"/>
          </w:rPr>
          <w:t>Ten states have enacted HBOT legislation</w:t>
        </w:r>
      </w:hyperlink>
      <w:r>
        <w:t xml:space="preserve"> since 2014 (OK, TX, IN, AZ, KY, Fl, NC, WY, MD, </w:t>
      </w:r>
      <w:r w:rsidR="001C5276">
        <w:t>VA</w:t>
      </w:r>
      <w:r>
        <w:t>), seven have funded more than $32.3 million for HBOT treatments with a cumulative state vote count of 1,364 to 4 in favor.</w:t>
      </w:r>
    </w:p>
    <w:p w14:paraId="716A95F3" w14:textId="555C6530" w:rsidR="004B233F" w:rsidRDefault="004B233F" w:rsidP="004B233F">
      <w:pPr>
        <w:pStyle w:val="ListParagraph"/>
        <w:numPr>
          <w:ilvl w:val="0"/>
          <w:numId w:val="1"/>
        </w:numPr>
      </w:pPr>
      <w:hyperlink r:id="rId7" w:history="1">
        <w:r w:rsidRPr="004B233F">
          <w:rPr>
            <w:rStyle w:val="Hyperlink"/>
          </w:rPr>
          <w:t>National Advocacy of HBOT for mild TBI Medical Affidavit</w:t>
        </w:r>
      </w:hyperlink>
      <w:r>
        <w:t xml:space="preserve"> was signed by Medical Doctors across the country attesting to HBOT safety and efficacy</w:t>
      </w:r>
    </w:p>
    <w:p w14:paraId="7EBF4459" w14:textId="6B258C4F" w:rsidR="004B233F" w:rsidRDefault="004B233F" w:rsidP="004B233F">
      <w:pPr>
        <w:pStyle w:val="ListParagraph"/>
        <w:numPr>
          <w:ilvl w:val="0"/>
          <w:numId w:val="1"/>
        </w:numPr>
      </w:pPr>
      <w:hyperlink r:id="rId8" w:history="1">
        <w:r w:rsidRPr="004B233F">
          <w:rPr>
            <w:rStyle w:val="Hyperlink"/>
          </w:rPr>
          <w:t>Five major Veteran Service Organizations</w:t>
        </w:r>
      </w:hyperlink>
      <w:r>
        <w:t xml:space="preserve"> across the country have provided their written national endorsement of HBOT for TBI/PTSD Veterans or 3.75 million Veteran members.</w:t>
      </w:r>
    </w:p>
    <w:p w14:paraId="60125DDC" w14:textId="1D359852" w:rsidR="004B233F" w:rsidRDefault="004B233F" w:rsidP="004B233F">
      <w:pPr>
        <w:pStyle w:val="ListParagraph"/>
        <w:numPr>
          <w:ilvl w:val="0"/>
          <w:numId w:val="1"/>
        </w:numPr>
      </w:pPr>
      <w:hyperlink r:id="rId9" w:history="1">
        <w:r w:rsidRPr="004B233F">
          <w:rPr>
            <w:rStyle w:val="Hyperlink"/>
          </w:rPr>
          <w:t>There are 13 major reasons by HBOT for TBI/PTSD Veterans</w:t>
        </w:r>
      </w:hyperlink>
      <w:r>
        <w:t xml:space="preserve"> should be nationally funded as part of “Standard of Care” legislative effort just as the Israeli Defense Force has for the past decade.</w:t>
      </w:r>
    </w:p>
    <w:p w14:paraId="66D177CF" w14:textId="2BB8A5C2" w:rsidR="004B233F" w:rsidRDefault="004B233F" w:rsidP="004B233F">
      <w:pPr>
        <w:pStyle w:val="ListParagraph"/>
        <w:numPr>
          <w:ilvl w:val="0"/>
          <w:numId w:val="1"/>
        </w:numPr>
      </w:pPr>
      <w:r>
        <w:t xml:space="preserve">We have a national TBI/PTSD </w:t>
      </w:r>
      <w:hyperlink r:id="rId10" w:history="1">
        <w:r w:rsidRPr="004B233F">
          <w:rPr>
            <w:rStyle w:val="Hyperlink"/>
          </w:rPr>
          <w:t>Veteran suicide</w:t>
        </w:r>
      </w:hyperlink>
      <w:r>
        <w:t xml:space="preserve"> (151,000+) and </w:t>
      </w:r>
      <w:hyperlink r:id="rId11" w:history="1">
        <w:r w:rsidRPr="004B233F">
          <w:rPr>
            <w:rStyle w:val="Hyperlink"/>
          </w:rPr>
          <w:t>opioid</w:t>
        </w:r>
      </w:hyperlink>
      <w:r>
        <w:t xml:space="preserve"> (109,000) epidemics which for 18 years has cost over 260,000 TBI/PTSD their lives which represents 41% of all us troops KIA since the beginning of WW I (623,718).</w:t>
      </w:r>
    </w:p>
    <w:p w14:paraId="000422E3" w14:textId="1D46DD09" w:rsidR="004B233F" w:rsidRPr="004B233F" w:rsidRDefault="004B233F" w:rsidP="004B233F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t xml:space="preserve">Over a hundred TBI/PTSD Veteran video testimonials of the estimated 12,500 HBOT treated attesting to the safety and effective results of HBOT treatment and may be viewed here. </w:t>
      </w:r>
      <w:hyperlink r:id="rId12" w:history="1">
        <w:r w:rsidRPr="004B233F">
          <w:rPr>
            <w:rStyle w:val="Hyperlink"/>
            <w:rFonts w:ascii="Arial" w:hAnsi="Arial" w:cs="Arial"/>
            <w:b/>
            <w:bCs/>
          </w:rPr>
          <w:t>https://www.youtube.com/@treatnowdotorg/videos</w:t>
        </w:r>
      </w:hyperlink>
      <w:r w:rsidRPr="004B233F">
        <w:rPr>
          <w:b/>
          <w:bCs/>
          <w:sz w:val="32"/>
          <w:szCs w:val="32"/>
          <w:u w:val="single"/>
        </w:rPr>
        <w:t xml:space="preserve">. </w:t>
      </w:r>
      <w:r>
        <w:t>An Army General and Vietnam Medal of Honor recipient included.</w:t>
      </w:r>
    </w:p>
    <w:p w14:paraId="727BF55D" w14:textId="2C4CC7B7" w:rsidR="004B233F" w:rsidRDefault="004B233F" w:rsidP="004B233F">
      <w:pPr>
        <w:pStyle w:val="ListParagraph"/>
        <w:numPr>
          <w:ilvl w:val="0"/>
          <w:numId w:val="1"/>
        </w:numPr>
      </w:pPr>
      <w:hyperlink r:id="rId13" w:history="1">
        <w:r w:rsidRPr="004B233F">
          <w:rPr>
            <w:rStyle w:val="Hyperlink"/>
          </w:rPr>
          <w:t>Over 24 clinical HBOT trials completed</w:t>
        </w:r>
      </w:hyperlink>
      <w:r>
        <w:t xml:space="preserve"> since 2007 demonstrating the safety and efficacy for TBI/PTSD Veterans. </w:t>
      </w:r>
    </w:p>
    <w:p w14:paraId="36E32AAE" w14:textId="1174D8FD" w:rsidR="004B233F" w:rsidRDefault="004B233F" w:rsidP="004B233F">
      <w:pPr>
        <w:pStyle w:val="ListParagraph"/>
        <w:numPr>
          <w:ilvl w:val="0"/>
          <w:numId w:val="1"/>
        </w:numPr>
      </w:pPr>
      <w:r>
        <w:t>The VA 2022 mental health, suicide prevention, homeless, caregiver and opioid budge was $15.7 billion as the suicide rate continues unabated.</w:t>
      </w:r>
    </w:p>
    <w:p w14:paraId="05BE37B2" w14:textId="14848434" w:rsidR="004B233F" w:rsidRDefault="004B233F" w:rsidP="004B233F">
      <w:pPr>
        <w:pStyle w:val="ListParagraph"/>
        <w:numPr>
          <w:ilvl w:val="0"/>
          <w:numId w:val="1"/>
        </w:numPr>
      </w:pPr>
      <w:hyperlink r:id="rId14" w:history="1">
        <w:r w:rsidRPr="004B233F">
          <w:rPr>
            <w:rStyle w:val="Hyperlink"/>
          </w:rPr>
          <w:t>The National Brain Wounded Veteran Brain Drain</w:t>
        </w:r>
      </w:hyperlink>
      <w:r>
        <w:t xml:space="preserve"> published in 2021 conservatively estimate over 877,450 TBI/PTSD physically brain wounded Veterans with an estimated annual economic impact of $118.1 billion, $4.7 trillion over 40-year lifespan. The is an average annual impact cost of $2.3 billion to each state. We can treat and heal for less than ½ of 1 percent of the total lifetime cost.</w:t>
      </w:r>
    </w:p>
    <w:p w14:paraId="683A8144" w14:textId="75EE5289" w:rsidR="004B233F" w:rsidRDefault="004B233F" w:rsidP="004B233F">
      <w:pPr>
        <w:pStyle w:val="ListParagraph"/>
        <w:numPr>
          <w:ilvl w:val="0"/>
          <w:numId w:val="1"/>
        </w:numPr>
      </w:pPr>
      <w:r>
        <w:t>There is not a single FDA approved drug for TBI, and only two for PTSD. However, the VA prescribes hundreds of drugs off-label while an FDA approved HBOT chamber being provided FDA approved drug called “Oxygen” is not allowed.</w:t>
      </w:r>
    </w:p>
    <w:p w14:paraId="48D65B53" w14:textId="5FFC3F36" w:rsidR="004B233F" w:rsidRDefault="004B233F" w:rsidP="004B233F">
      <w:pPr>
        <w:pStyle w:val="ListParagraph"/>
        <w:numPr>
          <w:ilvl w:val="0"/>
          <w:numId w:val="1"/>
        </w:numPr>
      </w:pPr>
      <w:hyperlink r:id="rId15" w:history="1">
        <w:r w:rsidRPr="004B233F">
          <w:rPr>
            <w:rStyle w:val="Hyperlink"/>
          </w:rPr>
          <w:t>TreatNOW response to VA Congressional testimony</w:t>
        </w:r>
      </w:hyperlink>
      <w:r>
        <w:t xml:space="preserve"> in which the VA indicated HBOT was unsafe and untested. </w:t>
      </w:r>
    </w:p>
    <w:p w14:paraId="42545F50" w14:textId="7D2D7658" w:rsidR="004B233F" w:rsidRDefault="004B233F" w:rsidP="004B233F">
      <w:pPr>
        <w:pStyle w:val="ListParagraph"/>
        <w:numPr>
          <w:ilvl w:val="0"/>
          <w:numId w:val="1"/>
        </w:numPr>
      </w:pPr>
      <w:r>
        <w:t>There is no current national bills in the House or Senate which funds HBOT treatments for TBI/PTSD Veterans or provides for the treatment.</w:t>
      </w:r>
    </w:p>
    <w:sectPr w:rsidR="004B233F" w:rsidSect="00495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51C"/>
    <w:multiLevelType w:val="hybridMultilevel"/>
    <w:tmpl w:val="9960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35EC3"/>
    <w:multiLevelType w:val="hybridMultilevel"/>
    <w:tmpl w:val="9718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12384">
    <w:abstractNumId w:val="1"/>
  </w:num>
  <w:num w:numId="2" w16cid:durableId="96207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3F"/>
    <w:rsid w:val="00075CA2"/>
    <w:rsid w:val="001C5276"/>
    <w:rsid w:val="0047539E"/>
    <w:rsid w:val="004954CD"/>
    <w:rsid w:val="004B233F"/>
    <w:rsid w:val="00504044"/>
    <w:rsid w:val="006F1804"/>
    <w:rsid w:val="008B7D83"/>
    <w:rsid w:val="008D7F1B"/>
    <w:rsid w:val="00922B16"/>
    <w:rsid w:val="00AB3D6E"/>
    <w:rsid w:val="00BC09C4"/>
    <w:rsid w:val="00CD0DA2"/>
    <w:rsid w:val="00D52AB9"/>
    <w:rsid w:val="00DD0B04"/>
    <w:rsid w:val="00EA30A1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FB0F"/>
  <w15:chartTrackingRefBased/>
  <w15:docId w15:val="{6F38D63E-51DF-4E46-A07B-60AD19C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3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3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3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3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3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3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3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3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tnow.org/knowledgebase/veteran-service-organization-members-support-hbot-for-mtbi-ptsd/" TargetMode="External"/><Relationship Id="rId13" Type="http://schemas.openxmlformats.org/officeDocument/2006/relationships/hyperlink" Target="https://treatnow.org/knowledgebase/hbot-significant-research-showing-the-safety-and-efficacy-of-hbot-for-tbi-pts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eatnow.org/knowledgebase/national-advocacy-for-hyperbaric-oxygen-therapy-for-mild-tbi-medical-doctor-affidavit/" TargetMode="External"/><Relationship Id="rId12" Type="http://schemas.openxmlformats.org/officeDocument/2006/relationships/hyperlink" Target="https://www.youtube.com/@treatnowdotorg/vide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reatnow.org/knowledgebase/the-national-treatnow-summary-of-state-by-state-hyperbaric-oxygen-therapy-hbot-legislative-and-resolution-effort-10-23-2023/" TargetMode="External"/><Relationship Id="rId11" Type="http://schemas.openxmlformats.org/officeDocument/2006/relationships/hyperlink" Target="https://treatnow.org/knowledgebase/the-twenty-year-2003-2023-tbi-ptsd-veteran-opioid-epidemic/" TargetMode="External"/><Relationship Id="rId5" Type="http://schemas.openxmlformats.org/officeDocument/2006/relationships/hyperlink" Target="https://treatnow.org/knowledgebase/1990-textbook-of-military-med-hbot/" TargetMode="External"/><Relationship Id="rId15" Type="http://schemas.openxmlformats.org/officeDocument/2006/relationships/hyperlink" Target="https://treatnow.org/knowledgebase/treatnow-response-to-va-testimony-2/" TargetMode="External"/><Relationship Id="rId10" Type="http://schemas.openxmlformats.org/officeDocument/2006/relationships/hyperlink" Target="https://treatnow.org/knowledgebase/the-twenty-year-2003-2023-tbi-ptsd-veteran-suicide-epidem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eatnow.org/knowledgebase/13-reasons-why-hbot-for-tbi-ptsd-veterans-should-be-nationally-funded-as-part-of-a-standard-of-care-legislative-effort/" TargetMode="External"/><Relationship Id="rId14" Type="http://schemas.openxmlformats.org/officeDocument/2006/relationships/hyperlink" Target="https://treatnow.org/knowledgebase/the-national-brain-wounded-veteran-brain-dr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636</Words>
  <Characters>3214</Characters>
  <Application>Microsoft Office Word</Application>
  <DocSecurity>0</DocSecurity>
  <Lines>56</Lines>
  <Paragraphs>8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Koleda</dc:creator>
  <cp:keywords/>
  <dc:description/>
  <cp:lastModifiedBy>Lori Stiles</cp:lastModifiedBy>
  <cp:revision>3</cp:revision>
  <dcterms:created xsi:type="dcterms:W3CDTF">2025-12-22T19:41:00Z</dcterms:created>
  <dcterms:modified xsi:type="dcterms:W3CDTF">2026-02-18T05:28:00Z</dcterms:modified>
</cp:coreProperties>
</file>