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5070" w14:textId="77777777" w:rsidR="00AB37BD" w:rsidRDefault="00CB645B" w:rsidP="00CB645B">
      <w:r>
        <w:t>Please vote “No” on HSF 2004</w:t>
      </w:r>
    </w:p>
    <w:p w14:paraId="391B1714" w14:textId="7AA6670D" w:rsidR="00CB645B" w:rsidRDefault="00CB645B" w:rsidP="00CB645B">
      <w:r>
        <w:t xml:space="preserve"> The 1787 Convention in Philadelphia had instructions from Congress to amend the Articles of Confederation:</w:t>
      </w:r>
    </w:p>
    <w:p w14:paraId="6A9C1924" w14:textId="79BBEA5E" w:rsidR="00CB645B" w:rsidRPr="00CB645B" w:rsidRDefault="00CB645B" w:rsidP="00CB645B">
      <w:r>
        <w:t>“</w:t>
      </w:r>
      <w:r w:rsidRPr="00CB645B">
        <w:t>Whereas there is provision in the </w:t>
      </w:r>
      <w:hyperlink r:id="rId5" w:history="1">
        <w:r w:rsidRPr="00CB645B">
          <w:rPr>
            <w:rStyle w:val="Hyperlink"/>
          </w:rPr>
          <w:t>Articles of Confederation</w:t>
        </w:r>
      </w:hyperlink>
      <w:r w:rsidRPr="00CB645B">
        <w:t> &amp; perpetual Union for making alterations therein by the assent of a Congress of the United States and of the legislatures of the several States; And whereas experience hath evinced that there are defects in the present Confederation, as a mean to remedy which several of the States and particularly the State of New York by express instructions to their delegates in Congress have suggested a </w:t>
      </w:r>
      <w:hyperlink r:id="rId6" w:history="1">
        <w:r w:rsidRPr="00CB645B">
          <w:rPr>
            <w:rStyle w:val="Hyperlink"/>
          </w:rPr>
          <w:t>convention</w:t>
        </w:r>
      </w:hyperlink>
      <w:r w:rsidRPr="00CB645B">
        <w:t> for the purposes expressed in the following resolution and such convention appearing to be the most probable mean of establishing in these states a firm national government.</w:t>
      </w:r>
    </w:p>
    <w:p w14:paraId="43DA8412" w14:textId="783DEC7D" w:rsidR="00CB645B" w:rsidRDefault="00CB645B" w:rsidP="00AB37BD">
      <w:r w:rsidRPr="00CB645B">
        <w:t>Resolved that in the opinion of Congress it is expedient that on the second Monday in May next a </w:t>
      </w:r>
      <w:hyperlink r:id="rId7" w:history="1">
        <w:r w:rsidRPr="00CB645B">
          <w:rPr>
            <w:rStyle w:val="Hyperlink"/>
          </w:rPr>
          <w:t>Convention of delegates</w:t>
        </w:r>
      </w:hyperlink>
      <w:r w:rsidRPr="00CB645B">
        <w:t> who shall have been appointed by the several states be held at Philadelphia for the sole and express purpose of revising the Articles of Confederation and reporting to Congress and the several legislatures such alterations and provisions therein as shall when agreed to in Congress and confirmed by the states render the federal constitution adequate to the exigencies of Government &amp; the preservation of the Union.</w:t>
      </w:r>
      <w:r w:rsidR="00AB37BD">
        <w:t xml:space="preserve">”  (From </w:t>
      </w:r>
      <w:r w:rsidRPr="00CB645B">
        <w:t>Journals of the Continental Congress, vol. 38 (manuscript), Library of Congress.</w:t>
      </w:r>
      <w:r w:rsidR="00AB37BD">
        <w:t>)</w:t>
      </w:r>
    </w:p>
    <w:p w14:paraId="6F3D09B8" w14:textId="3EF5B082" w:rsidR="00CB645B" w:rsidRDefault="00CB645B" w:rsidP="00CB645B">
      <w:r>
        <w:t>These instructions were ignored. Patrick Henry further, admonished that the delegates had the temerity to declare the Constitution as a document “of the people” rather than “of the states.” This was an important distinction which declared that “power reside</w:t>
      </w:r>
      <w:r w:rsidR="00AB37BD">
        <w:t>s</w:t>
      </w:r>
      <w:r>
        <w:t xml:space="preserve"> with the People.” </w:t>
      </w:r>
      <w:r w:rsidR="00AB37BD">
        <w:t xml:space="preserve"> </w:t>
      </w:r>
      <w:r>
        <w:t xml:space="preserve">An idea George Mason placed in the Virginia resolutions and which Thomas Jefferson enshrined in the Declaration of Independence. </w:t>
      </w:r>
    </w:p>
    <w:p w14:paraId="57D3DE4A" w14:textId="33AF9FD2" w:rsidR="00CB645B" w:rsidRDefault="00CB645B" w:rsidP="00CB645B">
      <w:r w:rsidRPr="00CB645B">
        <w:t xml:space="preserve">When the States sent delegates to the Philadelphia convention, they were instructed to amend the Articles of Confederation. They closed the doors, policed every scrap of paper, and secretly wrote an entirely new contract of government by the people and for the people. Americans had effectively set the crown of authority upon their own heads and determined the rules by which they would live. </w:t>
      </w:r>
      <w:r w:rsidR="00AB37BD">
        <w:t>Today a</w:t>
      </w:r>
      <w:r w:rsidRPr="00CB645B">
        <w:t xml:space="preserve">lmost every State in the Union has a </w:t>
      </w:r>
      <w:proofErr w:type="gramStart"/>
      <w:r w:rsidRPr="00CB645B">
        <w:t>Constitution</w:t>
      </w:r>
      <w:proofErr w:type="gramEnd"/>
      <w:r w:rsidRPr="00CB645B">
        <w:t xml:space="preserve"> that continues to acknowledge the power of the people to both write the rules of their government and to abolish the contract they have. </w:t>
      </w:r>
    </w:p>
    <w:p w14:paraId="59B24A4E" w14:textId="5CFD9629" w:rsidR="00AB37BD" w:rsidRDefault="00AB37BD" w:rsidP="00CB645B">
      <w:r>
        <w:t xml:space="preserve">From The Constitution Annotated, Library of Congress: </w:t>
      </w:r>
    </w:p>
    <w:p w14:paraId="6C6772BF" w14:textId="2D2A12DF" w:rsidR="00AB37BD" w:rsidRPr="00CB645B" w:rsidRDefault="00AB37BD" w:rsidP="00CB645B">
      <w:r>
        <w:t>“</w:t>
      </w:r>
      <w:r w:rsidRPr="00AB37BD">
        <w:t xml:space="preserve">The convention had been called to revise the Articles of Confederation. Instead, it reported to the Continental Congress a new Constitution. Furthermore, while the Articles specified that no amendments should be effective until approved by the legislatures of all </w:t>
      </w:r>
      <w:r w:rsidRPr="00AB37BD">
        <w:lastRenderedPageBreak/>
        <w:t>the states, the Philadelphia Convention suggested that the new Constitution should supplant the Articles of Confederation when ratified by conventions in nine states. For these reasons, it was feared that the new Constitution might arouse opposition in Congress.</w:t>
      </w:r>
      <w:r>
        <w:t>”</w:t>
      </w:r>
    </w:p>
    <w:p w14:paraId="7603A302" w14:textId="77777777" w:rsidR="00CB645B" w:rsidRPr="00CB645B" w:rsidRDefault="00CB645B" w:rsidP="00CB645B">
      <w:r w:rsidRPr="00CB645B">
        <w:t>Today there are multiple entities that would "amend" our Constitution to bring it into a modern world, a world where speech should be limited, guns are a health risk, our Supreme Court should look more like the European model, and enclaves of religious groups can practice their religion unhindered by the Constitution. </w:t>
      </w:r>
    </w:p>
    <w:p w14:paraId="049173AC" w14:textId="77777777" w:rsidR="00CB645B" w:rsidRPr="00CB645B" w:rsidRDefault="00CB645B" w:rsidP="00CB645B">
      <w:r w:rsidRPr="00CB645B">
        <w:t>A convention called under the auspices of Article V, has the autonomy to write a contract for the governance of the people, including a new method of ratification, just as happened in Philadelphia. </w:t>
      </w:r>
    </w:p>
    <w:p w14:paraId="36E7409B" w14:textId="77777777" w:rsidR="00CB645B" w:rsidRPr="00CB645B" w:rsidRDefault="00CB645B" w:rsidP="00CB645B"/>
    <w:p w14:paraId="1A5375CA" w14:textId="77777777" w:rsidR="00CB645B" w:rsidRDefault="00CB645B"/>
    <w:sectPr w:rsidR="00CB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3C77"/>
    <w:multiLevelType w:val="hybridMultilevel"/>
    <w:tmpl w:val="ECFE887E"/>
    <w:lvl w:ilvl="0" w:tplc="04044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39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5B"/>
    <w:rsid w:val="002D4592"/>
    <w:rsid w:val="00AB37BD"/>
    <w:rsid w:val="00CB645B"/>
    <w:rsid w:val="00D8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1B1E"/>
  <w15:chartTrackingRefBased/>
  <w15:docId w15:val="{4ECF547B-737C-49F4-9BFB-CBD76D4A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5B"/>
    <w:rPr>
      <w:rFonts w:eastAsiaTheme="majorEastAsia" w:cstheme="majorBidi"/>
      <w:color w:val="272727" w:themeColor="text1" w:themeTint="D8"/>
    </w:rPr>
  </w:style>
  <w:style w:type="paragraph" w:styleId="Title">
    <w:name w:val="Title"/>
    <w:basedOn w:val="Normal"/>
    <w:next w:val="Normal"/>
    <w:link w:val="TitleChar"/>
    <w:uiPriority w:val="10"/>
    <w:qFormat/>
    <w:rsid w:val="00CB6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5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5B"/>
    <w:rPr>
      <w:i/>
      <w:iCs/>
      <w:color w:val="404040" w:themeColor="text1" w:themeTint="BF"/>
    </w:rPr>
  </w:style>
  <w:style w:type="paragraph" w:styleId="ListParagraph">
    <w:name w:val="List Paragraph"/>
    <w:basedOn w:val="Normal"/>
    <w:uiPriority w:val="34"/>
    <w:qFormat/>
    <w:rsid w:val="00CB645B"/>
    <w:pPr>
      <w:ind w:left="720"/>
      <w:contextualSpacing/>
    </w:pPr>
  </w:style>
  <w:style w:type="character" w:styleId="IntenseEmphasis">
    <w:name w:val="Intense Emphasis"/>
    <w:basedOn w:val="DefaultParagraphFont"/>
    <w:uiPriority w:val="21"/>
    <w:qFormat/>
    <w:rsid w:val="00CB645B"/>
    <w:rPr>
      <w:i/>
      <w:iCs/>
      <w:color w:val="0F4761" w:themeColor="accent1" w:themeShade="BF"/>
    </w:rPr>
  </w:style>
  <w:style w:type="paragraph" w:styleId="IntenseQuote">
    <w:name w:val="Intense Quote"/>
    <w:basedOn w:val="Normal"/>
    <w:next w:val="Normal"/>
    <w:link w:val="IntenseQuoteChar"/>
    <w:uiPriority w:val="30"/>
    <w:qFormat/>
    <w:rsid w:val="00CB6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5B"/>
    <w:rPr>
      <w:i/>
      <w:iCs/>
      <w:color w:val="0F4761" w:themeColor="accent1" w:themeShade="BF"/>
    </w:rPr>
  </w:style>
  <w:style w:type="character" w:styleId="IntenseReference">
    <w:name w:val="Intense Reference"/>
    <w:basedOn w:val="DefaultParagraphFont"/>
    <w:uiPriority w:val="32"/>
    <w:qFormat/>
    <w:rsid w:val="00CB645B"/>
    <w:rPr>
      <w:b/>
      <w:bCs/>
      <w:smallCaps/>
      <w:color w:val="0F4761" w:themeColor="accent1" w:themeShade="BF"/>
      <w:spacing w:val="5"/>
    </w:rPr>
  </w:style>
  <w:style w:type="character" w:styleId="Hyperlink">
    <w:name w:val="Hyperlink"/>
    <w:basedOn w:val="DefaultParagraphFont"/>
    <w:uiPriority w:val="99"/>
    <w:unhideWhenUsed/>
    <w:rsid w:val="00CB645B"/>
    <w:rPr>
      <w:color w:val="467886" w:themeColor="hyperlink"/>
      <w:u w:val="single"/>
    </w:rPr>
  </w:style>
  <w:style w:type="character" w:styleId="UnresolvedMention">
    <w:name w:val="Unresolved Mention"/>
    <w:basedOn w:val="DefaultParagraphFont"/>
    <w:uiPriority w:val="99"/>
    <w:semiHidden/>
    <w:unhideWhenUsed/>
    <w:rsid w:val="00CB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valon.law.yale.edu/subject_menus/debcon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alon.law.yale.edu/subject_menus/debcont.asp" TargetMode="External"/><Relationship Id="rId5" Type="http://schemas.openxmlformats.org/officeDocument/2006/relationships/hyperlink" Target="https://avalon.law.yale.edu/18th_century/artconf.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461</Words>
  <Characters>3251</Characters>
  <Application>Microsoft Office Word</Application>
  <DocSecurity>0</DocSecurity>
  <Lines>112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Lawler</dc:creator>
  <cp:keywords/>
  <dc:description/>
  <cp:lastModifiedBy>Lois Lawler</cp:lastModifiedBy>
  <cp:revision>1</cp:revision>
  <dcterms:created xsi:type="dcterms:W3CDTF">2026-02-11T16:00:00Z</dcterms:created>
  <dcterms:modified xsi:type="dcterms:W3CDTF">2026-02-11T16:30:00Z</dcterms:modified>
</cp:coreProperties>
</file>