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C78" w:rsidRPr="00B40C78" w:rsidRDefault="00B40C78" w:rsidP="00B40C78">
      <w:pPr>
        <w:rPr>
          <w:b/>
        </w:rPr>
      </w:pPr>
      <w:r w:rsidRPr="00B40C78">
        <w:rPr>
          <w:b/>
        </w:rPr>
        <w:t>State Historical Society of Iowa closure comments</w:t>
      </w:r>
    </w:p>
    <w:p w:rsidR="00B40C78" w:rsidRDefault="00B40C78" w:rsidP="00B40C78">
      <w:r>
        <w:t>The University of Iowa and the State Historical Society of Iowa have been intertwined for generations. But the Iowa City research center has never served only academics. It has long been a public resource—open to anyone seeking to understand Iowa’s past, including students, faculty, genealogists, journalists, teachers, and community members researching their own families and towns.</w:t>
      </w:r>
    </w:p>
    <w:p w:rsidR="00B40C78" w:rsidRDefault="00B40C78" w:rsidP="00B40C78">
      <w:r>
        <w:t>In June, Gov. Kim Reynolds’s administration announced with little notice that it would close the Iowa City research center. Hours were immediately restricted, staff were given termination notices, and the do</w:t>
      </w:r>
      <w:r>
        <w:t xml:space="preserve">ors closed Dec. 31. Under </w:t>
      </w:r>
      <w:r>
        <w:t>he</w:t>
      </w:r>
      <w:r>
        <w:t>r</w:t>
      </w:r>
      <w:r>
        <w:t xml:space="preserve"> plan, the society’s collections will be moved to Des Moines, deaccessioned, or otherwise removed from regular public access—placing Iowa’s historical record farther away and behind new barriers.</w:t>
      </w:r>
    </w:p>
    <w:p w:rsidR="00B40C78" w:rsidRDefault="00B40C78" w:rsidP="00B40C78">
      <w:r>
        <w:t xml:space="preserve">The educational value of these resources extends beyond the classroom. Civil War diaries, farm homemakers’ letters, labor oral histories, women’s club records, and the personal papers of political leaders allow Iowans to see themselves reflected in the historical record. These sources have supported countless school projects, community histories, and published books, including my own, </w:t>
      </w:r>
      <w:r>
        <w:rPr>
          <w:rStyle w:val="Emphasis"/>
        </w:rPr>
        <w:t>Before 52341: A Place in Time: The Settlement of Clear Creek Township and Tiffin, Iowa</w:t>
      </w:r>
      <w:r>
        <w:t>.</w:t>
      </w:r>
    </w:p>
    <w:p w:rsidR="00B40C78" w:rsidRDefault="00B40C78" w:rsidP="00B40C78">
      <w:r>
        <w:t>For decades, a formal agreement between the University of Iowa Libraries and the State Historical Society in Iowa City established complementary, non-duplicative collecting policies. The university does not collect state history journals from around the country because the historical society has done so on behalf of the public. Those materials are used daily not only by students and faculty, but by Iowans conducting independent research, writing local histories, and documenting community heritage.</w:t>
      </w:r>
    </w:p>
    <w:p w:rsidR="00B40C78" w:rsidRDefault="00B40C78" w:rsidP="00B40C78">
      <w:r>
        <w:t>These collections—some dating back more than 160 years—are most valuable when accessed together. Archival records, journals, and reference works are typically used side by side. That is how real research happens, whether by a graduate student or a retiree tracing a family story. Separating these materials diminishes their usefulness and discourages public engagement with history.</w:t>
      </w:r>
    </w:p>
    <w:p w:rsidR="00B40C78" w:rsidRDefault="00B40C78" w:rsidP="00B40C78">
      <w:r>
        <w:t>Relocating the collections to Des Moines creates substantial barriers for everyday Iowans. Researchers will face longer travel, appointment-only access, and strict limits on how much material can be requested. These obstacles fall hardest on members of the public who lack institutional support or flexible schedules.</w:t>
      </w:r>
    </w:p>
    <w:p w:rsidR="00B40C78" w:rsidRDefault="00B40C78" w:rsidP="00B40C78">
      <w:r>
        <w:t>State law makes this closure especially troubling. Iowa Code § 8A.707 requires the State Historical Society, through the Department of Administrative Services, to maintain research centers in both Des Moines and Iowa City. That requirement is now being contested in the Legislature to permit the Iowa City closure. Yet the governor’s administration put the closure plan into action—and began transferring functions and access—before the law allowed such a move.</w:t>
      </w:r>
    </w:p>
    <w:p w:rsidR="00B40C78" w:rsidRDefault="00B40C78" w:rsidP="00B40C78">
      <w:r>
        <w:t>Closing the State Historical Society of Iowa’s research center in Iowa City does more than inconvenience scholars. It restricts public access to Iowa’s shared history and places irreplaceable records farther out of reach for the people they were meant to serve.</w:t>
      </w:r>
    </w:p>
    <w:p w:rsidR="00B43572" w:rsidRDefault="00B43572" w:rsidP="00B40C78">
      <w:r>
        <w:t>Linda Schreiber</w:t>
      </w:r>
      <w:r>
        <w:br/>
        <w:t xml:space="preserve">Iowa City </w:t>
      </w:r>
      <w:bookmarkStart w:id="0" w:name="_GoBack"/>
      <w:bookmarkEnd w:id="0"/>
    </w:p>
    <w:p w:rsidR="000515AB" w:rsidRDefault="000515AB"/>
    <w:sectPr w:rsidR="00051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Y2MTc3NTEyMrU0NzFX0lEKTi0uzszPAykwrAUAJFXugSwAAAA="/>
  </w:docVars>
  <w:rsids>
    <w:rsidRoot w:val="00B40C78"/>
    <w:rsid w:val="000515AB"/>
    <w:rsid w:val="00B40C78"/>
    <w:rsid w:val="00B43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EA1E0-8D57-4C93-BF67-734E674B9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0C7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40C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80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490</Words>
  <Characters>2809</Characters>
  <Application>Microsoft Office Word</Application>
  <DocSecurity>0</DocSecurity>
  <Lines>41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Schreiber</dc:creator>
  <cp:keywords/>
  <dc:description/>
  <cp:lastModifiedBy>Linda Schreiber</cp:lastModifiedBy>
  <cp:revision>2</cp:revision>
  <dcterms:created xsi:type="dcterms:W3CDTF">2026-01-20T01:55:00Z</dcterms:created>
  <dcterms:modified xsi:type="dcterms:W3CDTF">2026-01-20T02:01:00Z</dcterms:modified>
</cp:coreProperties>
</file>