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Morgan Turner</w:t>
      </w:r>
    </w:p>
    <w:p w:rsidR="00000000" w:rsidDel="00000000" w:rsidP="00000000" w:rsidRDefault="00000000" w:rsidRPr="00000000" w14:paraId="00000002">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 *****, Ph D. </w:t>
      </w:r>
    </w:p>
    <w:p w:rsidR="00000000" w:rsidDel="00000000" w:rsidP="00000000" w:rsidRDefault="00000000" w:rsidRPr="00000000" w14:paraId="00000003">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Composition 1</w:t>
      </w:r>
    </w:p>
    <w:p w:rsidR="00000000" w:rsidDel="00000000" w:rsidP="00000000" w:rsidRDefault="00000000" w:rsidRPr="00000000" w14:paraId="00000004">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 October 2019</w:t>
      </w:r>
    </w:p>
    <w:p w:rsidR="00000000" w:rsidDel="00000000" w:rsidP="00000000" w:rsidRDefault="00000000" w:rsidRPr="00000000" w14:paraId="00000005">
      <w:pPr>
        <w:pageBreakBefore w:val="0"/>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Redefining Family, Culture, and Tradition as a Queer Iowan</w:t>
      </w:r>
      <w:r w:rsidDel="00000000" w:rsidR="00000000" w:rsidRPr="00000000">
        <w:rPr>
          <w:rtl w:val="0"/>
        </w:rPr>
      </w:r>
    </w:p>
    <w:p w:rsidR="00000000" w:rsidDel="00000000" w:rsidP="00000000" w:rsidRDefault="00000000" w:rsidRPr="00000000" w14:paraId="00000006">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Whether it’s the cold winters that smell like Christmas or the crisp fall that makes a person want to dress up in creepy costumes and tromp through leaves in the woods, in Iowa we all have traditions that flow through the seasons of the earth and the seasons of life. For many, this looks like going home for Christmas, drinking beer at Oktoberfest, or hunting for eggs in the woods at Grandma’s house. </w:t>
      </w:r>
    </w:p>
    <w:p w:rsidR="00000000" w:rsidDel="00000000" w:rsidP="00000000" w:rsidRDefault="00000000" w:rsidRPr="00000000" w14:paraId="00000007">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Traditions are things we all do with family and friends to spend time out of our busy lives to commemorate someone’s  birth, death,  marriage or commitment. A housewarming, a party, a baby shower, a chili-cook off, or a walk or run for a community event are all examples of modern celebrations or traditions. </w:t>
      </w:r>
    </w:p>
    <w:p w:rsidR="00000000" w:rsidDel="00000000" w:rsidP="00000000" w:rsidRDefault="00000000" w:rsidRPr="00000000" w14:paraId="00000008">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 modern America, we are moving slowly from traditional gender roles to a more egalitarian society,  and family structures aren’t always a dad, a mom, and 2.5 kids. According to “Rereading America”, only 46% of children now live within a family of this structure (Colombo). For many people, especially Millennials, there are multi-generational families, single parent homes,  multiple caregivers, or maybe no kids at all. </w:t>
      </w:r>
    </w:p>
    <w:p w:rsidR="00000000" w:rsidDel="00000000" w:rsidP="00000000" w:rsidRDefault="00000000" w:rsidRPr="00000000" w14:paraId="00000009">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What makes some traditions endure, and others go by the wayside as the years go by and families fall apart? How do we create communities, families, and traditions going forward to encompass these changes and build new celebrations that include everyone? Are our needs for community so very different from eachother? </w:t>
      </w:r>
    </w:p>
    <w:p w:rsidR="00000000" w:rsidDel="00000000" w:rsidP="00000000" w:rsidRDefault="00000000" w:rsidRPr="00000000" w14:paraId="0000000A">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Celebrations and Feasts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B">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Some traditions are made when there’s nothing else to do but to keep warm from the cold winds and band together during what must be endured. I often think of the old Celts, Gauls, and Norse people who had myths of frost giants and gods, who celebrated the solstice with a feast once the light was again coming their way. </w:t>
      </w:r>
    </w:p>
    <w:p w:rsidR="00000000" w:rsidDel="00000000" w:rsidP="00000000" w:rsidRDefault="00000000" w:rsidRPr="00000000" w14:paraId="0000000C">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 my family, isolation was a common occurrence, and there were many lonely holidays that passed with literally no one but ourselves. This led to depression, anxiety, a feeling of disillusionment and heartache--things that are detrimental to human survival. My mom tried her best to make celebrations out of literally nothing at all, and this is a tradition we’ve kept over time.</w:t>
      </w:r>
    </w:p>
    <w:p w:rsidR="00000000" w:rsidDel="00000000" w:rsidP="00000000" w:rsidRDefault="00000000" w:rsidRPr="00000000" w14:paraId="0000000D">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It’s a frozen Iowa morning; there are howling winds from the northwest, there is an ice crust on the snow, and the windchill is at -25.  In my house, my mom, my siblings and I are making Dutchman’s </w:t>
      </w:r>
      <w:r w:rsidDel="00000000" w:rsidR="00000000" w:rsidRPr="00000000">
        <w:rPr>
          <w:rFonts w:ascii="Times New Roman" w:cs="Times New Roman" w:eastAsia="Times New Roman" w:hAnsi="Times New Roman"/>
          <w:sz w:val="24"/>
          <w:szCs w:val="24"/>
          <w:rtl w:val="0"/>
        </w:rPr>
        <w:t xml:space="preserve">britches</w:t>
      </w:r>
      <w:r w:rsidDel="00000000" w:rsidR="00000000" w:rsidRPr="00000000">
        <w:rPr>
          <w:rFonts w:ascii="Times New Roman" w:cs="Times New Roman" w:eastAsia="Times New Roman" w:hAnsi="Times New Roman"/>
          <w:sz w:val="24"/>
          <w:szCs w:val="24"/>
          <w:rtl w:val="0"/>
        </w:rPr>
        <w:t xml:space="preserve">. This is yeast dough, cut into squares with a slit up the middle, to resemble a pair of pants. We take turns shaking the fried dough in a brown paper Fareway bag with a little sugar. From the </w:t>
      </w:r>
      <w:r w:rsidDel="00000000" w:rsidR="00000000" w:rsidRPr="00000000">
        <w:rPr>
          <w:rFonts w:ascii="Times New Roman" w:cs="Times New Roman" w:eastAsia="Times New Roman" w:hAnsi="Times New Roman"/>
          <w:sz w:val="24"/>
          <w:szCs w:val="24"/>
          <w:rtl w:val="0"/>
        </w:rPr>
        <w:t xml:space="preserve">winters</w:t>
      </w:r>
      <w:r w:rsidDel="00000000" w:rsidR="00000000" w:rsidRPr="00000000">
        <w:rPr>
          <w:rFonts w:ascii="Times New Roman" w:cs="Times New Roman" w:eastAsia="Times New Roman" w:hAnsi="Times New Roman"/>
          <w:sz w:val="24"/>
          <w:szCs w:val="24"/>
          <w:rtl w:val="0"/>
        </w:rPr>
        <w:t xml:space="preserve"> first spent in Iowa to the interior of Alaska, this has been our tradition. The fat of the oil, the carbs of the bread, and energizing sugar is a nostalgic treat passed down from my grandmother, a German Catholic who got the recipe from her own grandmother. I can’t find any German food that looks </w:t>
      </w:r>
      <w:r w:rsidDel="00000000" w:rsidR="00000000" w:rsidRPr="00000000">
        <w:rPr>
          <w:rFonts w:ascii="Times New Roman" w:cs="Times New Roman" w:eastAsia="Times New Roman" w:hAnsi="Times New Roman"/>
          <w:i w:val="1"/>
          <w:sz w:val="24"/>
          <w:szCs w:val="24"/>
          <w:rtl w:val="0"/>
        </w:rPr>
        <w:t xml:space="preserve">exactly</w:t>
      </w:r>
      <w:r w:rsidDel="00000000" w:rsidR="00000000" w:rsidRPr="00000000">
        <w:rPr>
          <w:rFonts w:ascii="Times New Roman" w:cs="Times New Roman" w:eastAsia="Times New Roman" w:hAnsi="Times New Roman"/>
          <w:sz w:val="24"/>
          <w:szCs w:val="24"/>
          <w:rtl w:val="0"/>
        </w:rPr>
        <w:t xml:space="preserve"> like the delicious treats we make, but fried bread with sugar or other sweeteners is a delicious treat from country to country and culture to culture. Our first winter in Iowa,  my mom introduced us to all the wonders of winter traditions: St. Nicholas’ Day, Christmas with snow on the ground, and eventually, midnight Christmas mass. Over the years, all of these things gave me hope and sustenance in the harsh months of blizzards, ice, and northwest winds, even when we lived on a remote outpost in the Alaskan interior.</w:t>
      </w:r>
    </w:p>
    <w:p w:rsidR="00000000" w:rsidDel="00000000" w:rsidP="00000000" w:rsidRDefault="00000000" w:rsidRPr="00000000" w14:paraId="0000000E">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Nibbling on the fried yeast bread with black coffee is still something to look forward to when the weather is bitter and venturing out is left for emergencies. Banding together through hardship is something Iowans are generally good at, and human tribes everywhere are better off in their survivability when they do. </w:t>
      </w:r>
    </w:p>
    <w:p w:rsidR="00000000" w:rsidDel="00000000" w:rsidP="00000000" w:rsidRDefault="00000000" w:rsidRPr="00000000" w14:paraId="0000000F">
      <w:pPr>
        <w:pageBreakBefore w:val="0"/>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Acceptance, safety, and nurturing</w:t>
      </w:r>
    </w:p>
    <w:p w:rsidR="00000000" w:rsidDel="00000000" w:rsidP="00000000" w:rsidRDefault="00000000" w:rsidRPr="00000000" w14:paraId="00000010">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Community can provide us with identity, culture, self image, and assure us of our place in the world, even if our community is small. I’m lucky enough to have two families: my biological family as well as a chosen family. As a person who is broadly queer, I identify as non-binary and gender fluid (gender identity that is not expressly female or male). I don’t fit into many of society’s roles, and I’ve had to recreate what it means to have a family and to be connected. I am not alone in this experience, as many queer individuals are ostracized for living their truth.  </w:t>
      </w:r>
    </w:p>
    <w:p w:rsidR="00000000" w:rsidDel="00000000" w:rsidP="00000000" w:rsidRDefault="00000000" w:rsidRPr="00000000" w14:paraId="00000011">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Like many Iowans, I would describe myself as family oriented. I’m close to my family and our relationships are full of happiness and hardship like many other families. The fact that I’m queer really isn’t a factor in my immediate family, and I usually forget about it. We’re more focused on spending time together out in the woods, sharing meals together, going to multicultural festivals, going to local library events, or decorating our front yard for Halloween.  </w:t>
      </w:r>
    </w:p>
    <w:p w:rsidR="00000000" w:rsidDel="00000000" w:rsidP="00000000" w:rsidRDefault="00000000" w:rsidRPr="00000000" w14:paraId="00000012">
      <w:pPr>
        <w:pageBreakBefore w:val="0"/>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Story-telling, histories, and activism</w:t>
      </w:r>
    </w:p>
    <w:p w:rsidR="00000000" w:rsidDel="00000000" w:rsidP="00000000" w:rsidRDefault="00000000" w:rsidRPr="00000000" w14:paraId="00000013">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Knowing where you’ve come from is one </w:t>
      </w:r>
      <w:r w:rsidDel="00000000" w:rsidR="00000000" w:rsidRPr="00000000">
        <w:rPr>
          <w:rFonts w:ascii="Times New Roman" w:cs="Times New Roman" w:eastAsia="Times New Roman" w:hAnsi="Times New Roman"/>
          <w:sz w:val="24"/>
          <w:szCs w:val="24"/>
          <w:rtl w:val="0"/>
        </w:rPr>
        <w:t xml:space="preserve">of the ways my immediate and queer family connect. We do this through telling our stories; the painful and the hilarious. I was asked to tell my coming out story at a library event, and this is one way my community stays connected with the various generations--the older lesbian couples looking forward to retirement, and kids exploring their gender identities, their parents, and everyone inbetween. We had a room full of folks from all walks of life, and it was so moving to hear about how they came to find themselves and live their true lives. Lance Richardson shares his sentiments on queer heritage in Slate Magazine by stating “I am part of a sprawling family transcending blood ties, a family of queer people connected backwards and forwards in time precisely because of our differences”.  </w:t>
      </w:r>
    </w:p>
    <w:p w:rsidR="00000000" w:rsidDel="00000000" w:rsidP="00000000" w:rsidRDefault="00000000" w:rsidRPr="00000000" w14:paraId="00000014">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many folks in the queer community have been banished or not truly accepted in their family of origin, and we’ve had to become really good at creating family from the dust of our lives. </w:t>
      </w:r>
    </w:p>
    <w:p w:rsidR="00000000" w:rsidDel="00000000" w:rsidP="00000000" w:rsidRDefault="00000000" w:rsidRPr="00000000" w14:paraId="00000015">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LGBTQ+ community celebrates Pride, typically in conjunction with the anniversary of the Stonewall uprising. We do this to remember those who actively fought for the right to exist, and claim our right to be who we were in the United States of America. </w:t>
      </w:r>
    </w:p>
    <w:p w:rsidR="00000000" w:rsidDel="00000000" w:rsidP="00000000" w:rsidRDefault="00000000" w:rsidRPr="00000000" w14:paraId="00000016">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And yet, our rights to even be a family, have a job, and marry who we love are never quite as solid as they should be. Activism is a new tradition in my family, and it starts with me.                                       Advocating for each other and ourselves is a skill that is learned, it doesn’t come naturally to most of us. </w:t>
      </w:r>
    </w:p>
    <w:p w:rsidR="00000000" w:rsidDel="00000000" w:rsidP="00000000" w:rsidRDefault="00000000" w:rsidRPr="00000000" w14:paraId="00000017">
      <w:pPr>
        <w:pageBreakBefore w:val="0"/>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Trauma bonding</w:t>
      </w:r>
    </w:p>
    <w:p w:rsidR="00000000" w:rsidDel="00000000" w:rsidP="00000000" w:rsidRDefault="00000000" w:rsidRPr="00000000" w14:paraId="00000018">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My family origins are complex, and at times, painful. This is the same for many people around me in America whose families don’t fit the definition of the happy faces from 1950’s tv shows and Christmas specials. Family ties can degenerate from many factors--sometimes it’s as simple as death and growing apart. Other times from abuse, neglect, domestic violence, or poverty.  The National Coalition Against Domestic Violence reports, “on average, nearly 20 people per minute are physically abused by an intimate partner in the United States. During one year, this equates to more than 10 million women and men.” </w:t>
      </w:r>
    </w:p>
    <w:p w:rsidR="00000000" w:rsidDel="00000000" w:rsidP="00000000" w:rsidRDefault="00000000" w:rsidRPr="00000000" w14:paraId="00000019">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Denial in families and communities doesn’t help to heal problems, but often makes them worse, and this, too, can be passed on in familial dynamics.  Sometimes, families and communities have to bind together too tightly in order to survive such experiences, and come out on the other side unable to relate to anything they see around them. </w:t>
      </w:r>
    </w:p>
    <w:p w:rsidR="00000000" w:rsidDel="00000000" w:rsidP="00000000" w:rsidRDefault="00000000" w:rsidRPr="00000000" w14:paraId="0000001A">
      <w:pPr>
        <w:pageBreakBefore w:val="0"/>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Cultural losses</w:t>
      </w:r>
    </w:p>
    <w:p w:rsidR="00000000" w:rsidDel="00000000" w:rsidP="00000000" w:rsidRDefault="00000000" w:rsidRPr="00000000" w14:paraId="0000001B">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There can be many reasons for lost traditions: war, genocide, displacement, and colonialism. Other times, it can come down to a communication breakdown. In the WWI  era it became illegal in Iowa to speak German, by the order of Governor William L. Harding (“The Babel Proclamation”).  Because of this, my grandmother’s parents and grandparents were not able to speak their language to each other in public or over the telephone. My grandmother knew some German for a short time while she lived with her grandparents, but she was not able to keep up her knowledge from lack of use. She knew just a few words by the end of her life. </w:t>
      </w:r>
    </w:p>
    <w:p w:rsidR="00000000" w:rsidDel="00000000" w:rsidP="00000000" w:rsidRDefault="00000000" w:rsidRPr="00000000" w14:paraId="0000001C">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So many things get lost when a culure loses a language, and this is seen time and again with Indigenous communities. I can’t imagine also being driven out of my homeland and made to renounce the religion I had known. I wish I knew German; perhaps I shall learn on my own someday!  </w:t>
      </w:r>
    </w:p>
    <w:p w:rsidR="00000000" w:rsidDel="00000000" w:rsidP="00000000" w:rsidRDefault="00000000" w:rsidRPr="00000000" w14:paraId="0000001D">
      <w:pPr>
        <w:pageBreakBefore w:val="0"/>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Redefining family</w:t>
      </w:r>
    </w:p>
    <w:p w:rsidR="00000000" w:rsidDel="00000000" w:rsidP="00000000" w:rsidRDefault="00000000" w:rsidRPr="00000000" w14:paraId="0000001E">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It’s been said that there is an attack on traditional family values, and while many Americans are moving away from traditional gender roles and moving towards having kids later in life or not at all, most of the folks I know still value what we’ve always valued: somewhere to call home, people to feel safe with, and a community to give back to.  </w:t>
      </w:r>
    </w:p>
    <w:p w:rsidR="00000000" w:rsidDel="00000000" w:rsidP="00000000" w:rsidRDefault="00000000" w:rsidRPr="00000000" w14:paraId="0000001F">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If you’re a Millennial, or even younger, I’m sure you’ve heard a lot about the incompetencies and the self-absorption that we’re bringing to the table of life. A lot of us know we don’t have it all together, yet, statistics say we’re a pretty resourceful bunch. </w:t>
      </w:r>
    </w:p>
    <w:p w:rsidR="00000000" w:rsidDel="00000000" w:rsidP="00000000" w:rsidRDefault="00000000" w:rsidRPr="00000000" w14:paraId="00000020">
      <w:pPr>
        <w:pageBreakBefore w:val="0"/>
        <w:spacing w:line="48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sz w:val="24"/>
          <w:szCs w:val="24"/>
          <w:rtl w:val="0"/>
        </w:rPr>
        <w:t xml:space="preserve">            One particular issue we face is caregiving. A recent AARP study reports that at least 1 in 3 Millennials care for someone who has a mental illness or emotional problems, 1 in 4 are actively participating in family caregiving in a functional or nursing capacity, all the while, they are more frequently employed than other generations of caregivers, almost 3 out of 4 (Flinn, 2018). </w:t>
      </w:r>
      <w:r w:rsidDel="00000000" w:rsidR="00000000" w:rsidRPr="00000000">
        <w:rPr>
          <w:rtl w:val="0"/>
        </w:rPr>
      </w:r>
    </w:p>
    <w:p w:rsidR="00000000" w:rsidDel="00000000" w:rsidP="00000000" w:rsidRDefault="00000000" w:rsidRPr="00000000" w14:paraId="00000021">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1 in 4 Millennials live in a multi-generational household (Colombo, 2016). In older civilizations, this is how traditions were kept in families, and passed down from generation to generation. Instead of ridiculing these lifestyles that are more communal, may we instead be seen as an asset to our families that we also give back to? </w:t>
      </w:r>
    </w:p>
    <w:p w:rsidR="00000000" w:rsidDel="00000000" w:rsidP="00000000" w:rsidRDefault="00000000" w:rsidRPr="00000000" w14:paraId="00000022">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According to the New York Times, “...whether LGBTQ millennials are opting to get married, family building, in general, is on the rise--an indication that something has changed. A recent online survey by the Family Equality Council, a nonprofit dedicated to supporting LGBTQ families, found that ‘77 percent of LGBTQ millennials (18-35) are either already parents, or considering having children, a 44 percent increase over their elders’” (Allen, 2019). </w:t>
      </w:r>
    </w:p>
    <w:p w:rsidR="00000000" w:rsidDel="00000000" w:rsidP="00000000" w:rsidRDefault="00000000" w:rsidRPr="00000000" w14:paraId="00000023">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“Family values”as a statement today is often synonymous with marriage: one man, one woman, and some kids. Regardless of my partner’s gender, I hope to maybe have a family myself one day, to build something that is bigger than myself, and to raise good kids who care about the world around them. We’ll make Dutchman’s </w:t>
      </w:r>
      <w:r w:rsidDel="00000000" w:rsidR="00000000" w:rsidRPr="00000000">
        <w:rPr>
          <w:rFonts w:ascii="Times New Roman" w:cs="Times New Roman" w:eastAsia="Times New Roman" w:hAnsi="Times New Roman"/>
          <w:sz w:val="24"/>
          <w:szCs w:val="24"/>
          <w:rtl w:val="0"/>
        </w:rPr>
        <w:t xml:space="preserve">Britches</w:t>
      </w:r>
      <w:r w:rsidDel="00000000" w:rsidR="00000000" w:rsidRPr="00000000">
        <w:rPr>
          <w:rFonts w:ascii="Times New Roman" w:cs="Times New Roman" w:eastAsia="Times New Roman" w:hAnsi="Times New Roman"/>
          <w:sz w:val="24"/>
          <w:szCs w:val="24"/>
          <w:rtl w:val="0"/>
        </w:rPr>
        <w:t xml:space="preserve"> on cold mornings, tell stories, celebrate Pride, and tromp through the fallen leaves on a fall day. </w:t>
      </w:r>
    </w:p>
    <w:p w:rsidR="00000000" w:rsidDel="00000000" w:rsidP="00000000" w:rsidRDefault="00000000" w:rsidRPr="00000000" w14:paraId="00000024">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Family values to me means to take care of each other, to hold on to the traditions in your family that aren’t toxic for you, and to try to remember the good times. It means having skills taught to you and that you will try to teach someone else. It means to honor the good in your folks. We may not always agree in the ways we choose to  live our lives, but I respect those who try to understand. </w:t>
      </w:r>
    </w:p>
    <w:p w:rsidR="00000000" w:rsidDel="00000000" w:rsidP="00000000" w:rsidRDefault="00000000" w:rsidRPr="00000000" w14:paraId="00000025">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Family values mean that I am there for my family, and that I show up because they’ve shown up for me. </w:t>
      </w:r>
    </w:p>
    <w:p w:rsidR="00000000" w:rsidDel="00000000" w:rsidP="00000000" w:rsidRDefault="00000000" w:rsidRPr="00000000" w14:paraId="00000026">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Daily, I am redefining what family, tradition, and celebration looks like. Investing in community by action and deed is never a waste, and it shows our active participation in being human. </w:t>
      </w:r>
    </w:p>
    <w:p w:rsidR="00000000" w:rsidDel="00000000" w:rsidP="00000000" w:rsidRDefault="00000000" w:rsidRPr="00000000" w14:paraId="00000027">
      <w:pPr>
        <w:pageBreakBefore w:val="0"/>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pageBreakBefore w:val="0"/>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A">
      <w:pPr>
        <w:pageBreakBefore w:val="0"/>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pageBreakBefore w:val="0"/>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pageBreakBefore w:val="0"/>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pageBreakBefore w:val="0"/>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pageBreakBefore w:val="0"/>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References</w:t>
      </w:r>
    </w:p>
    <w:p w:rsidR="00000000" w:rsidDel="00000000" w:rsidP="00000000" w:rsidRDefault="00000000" w:rsidRPr="00000000" w14:paraId="0000002F">
      <w:pPr>
        <w:pageBreakBefore w:val="0"/>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Allen, Jeremy. “Chasing the L.G.B.T.Q. Millennial American Dream.” The New York Times, The New York Times, 13 June 2019,</w:t>
      </w:r>
      <w:hyperlink r:id="rId6">
        <w:r w:rsidDel="00000000" w:rsidR="00000000" w:rsidRPr="00000000">
          <w:rPr>
            <w:rFonts w:ascii="Times New Roman" w:cs="Times New Roman" w:eastAsia="Times New Roman" w:hAnsi="Times New Roman"/>
            <w:color w:val="1155cc"/>
            <w:sz w:val="24"/>
            <w:szCs w:val="24"/>
            <w:u w:val="single"/>
            <w:rtl w:val="0"/>
          </w:rPr>
          <w:t xml:space="preserve">https://www.nytimes.com/2019/06/13/us/lgbtq-millennial-marriage.html</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0">
      <w:pPr>
        <w:pageBreakBefore w:val="0"/>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“Babel Proclamation, May 1918.” Iowaculture.gov, </w:t>
      </w:r>
      <w:hyperlink r:id="rId7">
        <w:r w:rsidDel="00000000" w:rsidR="00000000" w:rsidRPr="00000000">
          <w:rPr>
            <w:rFonts w:ascii="Times New Roman" w:cs="Times New Roman" w:eastAsia="Times New Roman" w:hAnsi="Times New Roman"/>
            <w:color w:val="1155cc"/>
            <w:sz w:val="24"/>
            <w:szCs w:val="24"/>
            <w:u w:val="single"/>
            <w:rtl w:val="0"/>
          </w:rPr>
          <w:t xml:space="preserve">https://iowaculture.gov/history/education/educator-resources/primary-source-sets/immigration-regulation-response-and/babel-proclamation</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1">
      <w:pPr>
        <w:pageBreakBefore w:val="0"/>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33333"/>
          <w:sz w:val="24"/>
          <w:szCs w:val="24"/>
          <w:highlight w:val="white"/>
          <w:rtl w:val="0"/>
        </w:rPr>
        <w:t xml:space="preserve">Colombo, Gary, et al. </w:t>
      </w:r>
      <w:r w:rsidDel="00000000" w:rsidR="00000000" w:rsidRPr="00000000">
        <w:rPr>
          <w:rFonts w:ascii="Times New Roman" w:cs="Times New Roman" w:eastAsia="Times New Roman" w:hAnsi="Times New Roman"/>
          <w:i w:val="1"/>
          <w:color w:val="333333"/>
          <w:sz w:val="24"/>
          <w:szCs w:val="24"/>
          <w:rtl w:val="0"/>
        </w:rPr>
        <w:t xml:space="preserve">Rereading America: Cultural Contexts for Critical Thinking and Writing</w:t>
      </w:r>
      <w:r w:rsidDel="00000000" w:rsidR="00000000" w:rsidRPr="00000000">
        <w:rPr>
          <w:rFonts w:ascii="Times New Roman" w:cs="Times New Roman" w:eastAsia="Times New Roman" w:hAnsi="Times New Roman"/>
          <w:color w:val="333333"/>
          <w:sz w:val="24"/>
          <w:szCs w:val="24"/>
          <w:highlight w:val="white"/>
          <w:rtl w:val="0"/>
        </w:rPr>
        <w:t xml:space="preserve">. 10th ed., Bedford/St. Martins, 2016.</w:t>
      </w:r>
      <w:r w:rsidDel="00000000" w:rsidR="00000000" w:rsidRPr="00000000">
        <w:rPr>
          <w:rtl w:val="0"/>
        </w:rPr>
      </w:r>
    </w:p>
    <w:p w:rsidR="00000000" w:rsidDel="00000000" w:rsidP="00000000" w:rsidRDefault="00000000" w:rsidRPr="00000000" w14:paraId="00000032">
      <w:pPr>
        <w:pageBreakBefore w:val="0"/>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Flinn, Brendan. “Millennials: The Emerging Generation of Family Caregivers.” AARP, 22 May 2018, </w:t>
      </w:r>
      <w:hyperlink r:id="rId8">
        <w:r w:rsidDel="00000000" w:rsidR="00000000" w:rsidRPr="00000000">
          <w:rPr>
            <w:rFonts w:ascii="Times New Roman" w:cs="Times New Roman" w:eastAsia="Times New Roman" w:hAnsi="Times New Roman"/>
            <w:color w:val="1155cc"/>
            <w:sz w:val="24"/>
            <w:szCs w:val="24"/>
            <w:u w:val="single"/>
            <w:rtl w:val="0"/>
          </w:rPr>
          <w:t xml:space="preserve">https://www.aarp.org/ppi/info-2018/millennial-family-caregiving.html</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3">
      <w:pPr>
        <w:pageBreakBefore w:val="0"/>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33333"/>
          <w:sz w:val="24"/>
          <w:szCs w:val="24"/>
          <w:highlight w:val="white"/>
          <w:rtl w:val="0"/>
        </w:rPr>
        <w:t xml:space="preserve">“NCADV: National Coalition Against Domestic Violence.” </w:t>
      </w:r>
      <w:r w:rsidDel="00000000" w:rsidR="00000000" w:rsidRPr="00000000">
        <w:rPr>
          <w:rFonts w:ascii="Times New Roman" w:cs="Times New Roman" w:eastAsia="Times New Roman" w:hAnsi="Times New Roman"/>
          <w:i w:val="1"/>
          <w:color w:val="333333"/>
          <w:sz w:val="24"/>
          <w:szCs w:val="24"/>
          <w:rtl w:val="0"/>
        </w:rPr>
        <w:t xml:space="preserve">The Nation's Leading Grassroots Voice on Domestic Violence</w:t>
      </w:r>
      <w:r w:rsidDel="00000000" w:rsidR="00000000" w:rsidRPr="00000000">
        <w:rPr>
          <w:rFonts w:ascii="Times New Roman" w:cs="Times New Roman" w:eastAsia="Times New Roman" w:hAnsi="Times New Roman"/>
          <w:color w:val="333333"/>
          <w:sz w:val="24"/>
          <w:szCs w:val="24"/>
          <w:highlight w:val="white"/>
          <w:rtl w:val="0"/>
        </w:rPr>
        <w:t xml:space="preserve">, https://ncadv.org/statistics.</w:t>
      </w:r>
      <w:r w:rsidDel="00000000" w:rsidR="00000000" w:rsidRPr="00000000">
        <w:rPr>
          <w:rtl w:val="0"/>
        </w:rPr>
      </w:r>
    </w:p>
    <w:p w:rsidR="00000000" w:rsidDel="00000000" w:rsidP="00000000" w:rsidRDefault="00000000" w:rsidRPr="00000000" w14:paraId="00000034">
      <w:pPr>
        <w:pageBreakBefore w:val="0"/>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Richardson, Lance. “Think Queer History Has Nothing to Offer Queer Life Today? A Box of Artifacts From 1963 Says Differently.” Slate Magazine, Slate, 4 May 2018,                  https://slate.com/human-interest/2018/05/queer-history-matters-because-it-offers-tradition-and-belonging.html.</w:t>
      </w:r>
    </w:p>
    <w:p w:rsidR="00000000" w:rsidDel="00000000" w:rsidP="00000000" w:rsidRDefault="00000000" w:rsidRPr="00000000" w14:paraId="00000035">
      <w:pPr>
        <w:pageBreakBefore w:val="0"/>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pageBreakBefore w:val="0"/>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pageBreakBefore w:val="0"/>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pageBreakBefore w:val="0"/>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pageBreakBefore w:val="0"/>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pageBreakBefore w:val="0"/>
        <w:spacing w:line="480" w:lineRule="auto"/>
        <w:ind w:lef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pageBreakBefore w:val="0"/>
        <w:spacing w:line="480" w:lineRule="auto"/>
        <w:ind w:left="0" w:firstLine="0"/>
        <w:rPr>
          <w:rFonts w:ascii="Times New Roman" w:cs="Times New Roman" w:eastAsia="Times New Roman" w:hAnsi="Times New Roman"/>
          <w:sz w:val="24"/>
          <w:szCs w:val="24"/>
        </w:rPr>
      </w:pPr>
      <w:r w:rsidDel="00000000" w:rsidR="00000000" w:rsidRPr="00000000">
        <w:rPr>
          <w:rtl w:val="0"/>
        </w:rPr>
      </w:r>
    </w:p>
    <w:sectPr>
      <w:headerReference r:id="rId9" w:type="default"/>
      <w:headerReference r:id="rId10" w:type="first"/>
      <w:footerReference r:id="rId11"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pageBreakBefore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Turner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pageBreakBefore w:val="0"/>
      <w:rPr/>
    </w:pPr>
    <w:r w:rsidDel="00000000" w:rsidR="00000000" w:rsidRPr="00000000">
      <w:rPr>
        <w:rtl w:val="0"/>
      </w:rPr>
    </w:r>
  </w:p>
  <w:p w:rsidR="00000000" w:rsidDel="00000000" w:rsidP="00000000" w:rsidRDefault="00000000" w:rsidRPr="00000000" w14:paraId="0000003E">
    <w:pPr>
      <w:pageBreakBefore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Turner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www.nytimes.com/2019/06/13/us/lgbtq-millennial-marriage.html" TargetMode="External"/><Relationship Id="rId7" Type="http://schemas.openxmlformats.org/officeDocument/2006/relationships/hyperlink" Target="https://iowaculture.gov/history/education/educator-resources/primary-source-sets/immigration-regulation-response-and/babel-proclamation" TargetMode="External"/><Relationship Id="rId8" Type="http://schemas.openxmlformats.org/officeDocument/2006/relationships/hyperlink" Target="https://www.aarp.org/ppi/info-2018/millennial-family-caregivi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